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0528E5A5" w:rsidR="00B36D08" w:rsidRDefault="00DF1B30" w:rsidP="0037208E">
      <w:pPr>
        <w:pStyle w:val="Heading1"/>
        <w:rPr>
          <w:lang w:val="en-US"/>
        </w:rPr>
      </w:pPr>
      <w:r w:rsidRPr="79019EE8">
        <w:rPr>
          <w:lang w:val="en-US"/>
        </w:rPr>
        <w:t>30 Culture, Heritage, and Identity</w:t>
      </w:r>
    </w:p>
    <w:p w14:paraId="668E8A9D" w14:textId="77777777" w:rsidR="0073326B" w:rsidRDefault="0073326B" w:rsidP="0073326B">
      <w:pPr>
        <w:pStyle w:val="Category"/>
        <w:rPr>
          <w:rFonts w:asciiTheme="majorHAnsi" w:hAnsiTheme="majorHAnsi" w:cstheme="majorHAnsi"/>
          <w:color w:val="EC5A4F"/>
        </w:rPr>
      </w:pPr>
      <w:r>
        <w:rPr>
          <w:rFonts w:asciiTheme="majorHAnsi" w:hAnsiTheme="majorHAnsi" w:cstheme="majorHAnsi"/>
          <w:color w:val="EC5A4F"/>
        </w:rPr>
        <w:t>Places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00A63E6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4A7D4408" w:rsidR="00F65209" w:rsidRPr="00C04176" w:rsidRDefault="00A4517F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451D48" w:rsidRPr="00C04176">
              <w:rPr>
                <w:rFonts w:asciiTheme="majorHAnsi" w:hAnsiTheme="majorHAnsi" w:cstheme="majorHAnsi"/>
                <w:color w:val="auto"/>
              </w:rPr>
              <w:t>Credit Achievement</w:t>
            </w:r>
          </w:p>
        </w:tc>
      </w:tr>
      <w:tr w:rsidR="00301DDC" w14:paraId="3DC3A9AD" w14:textId="77777777" w:rsidTr="00A63E68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077FE938" w14:textId="1F8533B8" w:rsidR="00301DDC" w:rsidRPr="00C04176" w:rsidRDefault="00301DDC" w:rsidP="00301DD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-7858851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122C3F0" w14:textId="7E8A0262" w:rsidR="00301DDC" w:rsidRDefault="00486ED9" w:rsidP="00301DDC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9A2C4A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79019EE8">
        <w:tc>
          <w:tcPr>
            <w:tcW w:w="8504" w:type="dxa"/>
            <w:shd w:val="clear" w:color="auto" w:fill="auto"/>
            <w:vAlign w:val="center"/>
          </w:tcPr>
          <w:p w14:paraId="62D955CA" w14:textId="0E55FF5D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79019EE8">
              <w:rPr>
                <w:color w:val="auto"/>
              </w:rPr>
              <w:t xml:space="preserve">There are project-specific technical questions for this credit and all responses received from the </w:t>
            </w:r>
            <w:r w:rsidR="5FE311B2" w:rsidRPr="79019EE8">
              <w:rPr>
                <w:color w:val="auto"/>
              </w:rPr>
              <w:t>NZ</w:t>
            </w:r>
            <w:r w:rsidRPr="79019EE8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6FCBF70" w14:textId="77777777" w:rsidR="0071154A" w:rsidRPr="00486ED9" w:rsidRDefault="0071154A" w:rsidP="00486ED9">
      <w:pPr>
        <w:pStyle w:val="Heading4"/>
        <w:rPr>
          <w:lang w:val="en-US"/>
        </w:rPr>
      </w:pPr>
      <w:r w:rsidRPr="00486ED9">
        <w:rPr>
          <w:lang w:val="en-US"/>
        </w:rPr>
        <w:t>Discussion</w:t>
      </w:r>
    </w:p>
    <w:p w14:paraId="7948E89A" w14:textId="77777777" w:rsidR="0071154A" w:rsidRDefault="0071154A" w:rsidP="0071154A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4A2C8B33934A4546BAD7B73EA42FC407"/>
        </w:placeholder>
        <w:showingPlcHdr/>
      </w:sdtPr>
      <w:sdtEndPr>
        <w:rPr>
          <w:b/>
          <w:bCs/>
        </w:rPr>
      </w:sdtEndPr>
      <w:sdtContent>
        <w:p w14:paraId="7D104FA2" w14:textId="77777777" w:rsidR="0071154A" w:rsidRDefault="0071154A" w:rsidP="0071154A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75CBE512" w14:textId="77777777" w:rsidR="0071154A" w:rsidRPr="00486ED9" w:rsidRDefault="0071154A" w:rsidP="00486ED9">
      <w:pPr>
        <w:pStyle w:val="Heading4"/>
        <w:rPr>
          <w:lang w:val="en-US"/>
        </w:rPr>
      </w:pPr>
      <w:r w:rsidRPr="00486ED9">
        <w:rPr>
          <w:lang w:val="en-US"/>
        </w:rPr>
        <w:t xml:space="preserve">Changes between Rounds </w:t>
      </w:r>
    </w:p>
    <w:p w14:paraId="2A1FE10C" w14:textId="77777777" w:rsidR="0071154A" w:rsidRDefault="0071154A" w:rsidP="0071154A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629DAA92A94B4DE6B7304DBD0DD19FF7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07828AE72205419797A6ABE75D42C459"/>
            </w:placeholder>
            <w:showingPlcHdr/>
          </w:sdtPr>
          <w:sdtEndPr>
            <w:rPr>
              <w:b/>
              <w:bCs/>
            </w:rPr>
          </w:sdtEndPr>
          <w:sdtContent>
            <w:p w14:paraId="2409466E" w14:textId="77777777" w:rsidR="0071154A" w:rsidRDefault="0071154A" w:rsidP="0071154A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0C709419" w14:textId="77777777" w:rsidR="00301DDC" w:rsidRPr="00C04176" w:rsidRDefault="00301DDC" w:rsidP="00C04176">
      <w:pPr>
        <w:rPr>
          <w:lang w:val="en-US"/>
        </w:rPr>
      </w:pPr>
    </w:p>
    <w:p w14:paraId="4C2D2EC2" w14:textId="738A818D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C15A8FB" w14:textId="77777777" w:rsidR="005A06A4" w:rsidRDefault="00FD589D" w:rsidP="00921D1E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71154A" w:rsidRPr="006F7B96" w14:paraId="37CC93B5" w14:textId="77777777" w:rsidTr="0071154A">
        <w:tc>
          <w:tcPr>
            <w:tcW w:w="6803" w:type="dxa"/>
            <w:shd w:val="clear" w:color="auto" w:fill="auto"/>
            <w:vAlign w:val="center"/>
          </w:tcPr>
          <w:p w14:paraId="607C9864" w14:textId="43B3485F" w:rsidR="0071154A" w:rsidRPr="009158B9" w:rsidRDefault="0071154A" w:rsidP="009158B9">
            <w:pPr>
              <w:rPr>
                <w:b/>
                <w:bCs/>
                <w:lang w:val="en-US"/>
              </w:rPr>
            </w:pPr>
            <w:r w:rsidRPr="00CC0F01">
              <w:rPr>
                <w:b/>
                <w:bCs/>
                <w:lang w:val="en-US"/>
              </w:rPr>
              <w:t>The project compl</w:t>
            </w:r>
            <w:r>
              <w:rPr>
                <w:b/>
                <w:bCs/>
                <w:lang w:val="en-US"/>
              </w:rPr>
              <w:t>ies</w:t>
            </w:r>
            <w:r w:rsidRPr="00CC0F01">
              <w:rPr>
                <w:b/>
                <w:bCs/>
                <w:lang w:val="en-US"/>
              </w:rPr>
              <w:t xml:space="preserve"> with one of the following criteria</w:t>
            </w:r>
            <w:r>
              <w:rPr>
                <w:b/>
                <w:bCs/>
                <w:lang w:val="en-US"/>
              </w:rPr>
              <w:t>:</w:t>
            </w:r>
          </w:p>
          <w:p w14:paraId="26EF1E47" w14:textId="77777777" w:rsidR="0071154A" w:rsidRDefault="0071154A" w:rsidP="009158B9">
            <w:pPr>
              <w:pStyle w:val="ListBullet"/>
              <w:rPr>
                <w:rFonts w:ascii="Arial" w:hAnsi="Arial"/>
                <w:lang w:eastAsia="en-NZ"/>
              </w:rPr>
            </w:pPr>
            <w:r>
              <w:rPr>
                <w:rStyle w:val="normaltextrun"/>
                <w:rFonts w:eastAsiaTheme="majorEastAsia" w:cs="Arial"/>
                <w:color w:val="000000"/>
                <w:lang w:val="en-AU"/>
              </w:rPr>
              <w:t>Community Led Design Responses </w:t>
            </w:r>
            <w:r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  <w:p w14:paraId="798D1BF9" w14:textId="6EA70798" w:rsidR="0071154A" w:rsidRPr="009158B9" w:rsidRDefault="0071154A" w:rsidP="00CC2281">
            <w:pPr>
              <w:pStyle w:val="ListBullet"/>
              <w:rPr>
                <w:rFonts w:ascii="Arial" w:hAnsi="Arial"/>
              </w:rPr>
            </w:pPr>
            <w:r>
              <w:rPr>
                <w:rStyle w:val="normaltextrun"/>
                <w:rFonts w:eastAsiaTheme="majorEastAsia" w:cs="Arial"/>
                <w:color w:val="000000"/>
                <w:lang w:val="en-AU"/>
              </w:rPr>
              <w:t>Independent Design Review</w:t>
            </w:r>
            <w:r>
              <w:rPr>
                <w:rStyle w:val="eop"/>
                <w:rFonts w:ascii="Arial" w:eastAsiaTheme="majorEastAsia" w:hAnsi="Arial" w:cs="Arial"/>
                <w:color w:val="000000"/>
              </w:rPr>
              <w:t> </w:t>
            </w:r>
          </w:p>
        </w:tc>
        <w:sdt>
          <w:sdtPr>
            <w:id w:val="554901520"/>
            <w:placeholder>
              <w:docPart w:val="80381126AF2B429FB8837B59646BDC04"/>
            </w:placeholder>
            <w:showingPlcHdr/>
            <w:comboBox>
              <w:listItem w:value="Choose an item."/>
              <w:listItem w:displayText="Community Led Design Responses  " w:value="Community Led Design Responses  "/>
              <w:listItem w:displayText="Independent Design Review" w:value="Independent Design"/>
            </w:comboBox>
          </w:sdtPr>
          <w:sdtEndPr/>
          <w:sdtContent>
            <w:tc>
              <w:tcPr>
                <w:tcW w:w="2551" w:type="dxa"/>
              </w:tcPr>
              <w:p w14:paraId="35772B80" w14:textId="77777777" w:rsidR="0071154A" w:rsidRDefault="0071154A" w:rsidP="00CC2281">
                <w:r w:rsidRPr="00337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A7058B9" w14:textId="77777777" w:rsidR="005A06A4" w:rsidRDefault="005A06A4" w:rsidP="005A06A4">
      <w:pPr>
        <w:rPr>
          <w:lang w:val="en-US"/>
        </w:rPr>
      </w:pP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lastRenderedPageBreak/>
        <w:t>Community Led Design Response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71154A" w:rsidRPr="006F7B96" w14:paraId="4C1A375A" w14:textId="77777777" w:rsidTr="0071154A">
        <w:tc>
          <w:tcPr>
            <w:tcW w:w="6803" w:type="dxa"/>
            <w:shd w:val="clear" w:color="auto" w:fill="auto"/>
            <w:vAlign w:val="center"/>
          </w:tcPr>
          <w:p w14:paraId="7DB91DFE" w14:textId="77777777" w:rsidR="0071154A" w:rsidRPr="00BD6CB6" w:rsidRDefault="0071154A" w:rsidP="00673C70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A local analysis to identify culture, heritage, and identity unique to the project site and area was undertaken.</w:t>
            </w:r>
          </w:p>
        </w:tc>
        <w:sdt>
          <w:sdtPr>
            <w:id w:val="1113795415"/>
            <w:placeholder>
              <w:docPart w:val="34845F5F645147BCB47C0E22EF060AA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</w:tcPr>
              <w:p w14:paraId="16761BEE" w14:textId="487E58C4" w:rsidR="0071154A" w:rsidRDefault="0071154A" w:rsidP="00673C70">
                <w:r w:rsidRPr="00337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:rsidRPr="006F7B96" w14:paraId="553E2EA7" w14:textId="77777777" w:rsidTr="0071154A">
        <w:tc>
          <w:tcPr>
            <w:tcW w:w="6803" w:type="dxa"/>
            <w:shd w:val="clear" w:color="auto" w:fill="auto"/>
            <w:vAlign w:val="center"/>
          </w:tcPr>
          <w:p w14:paraId="00DA841E" w14:textId="77777777" w:rsidR="0071154A" w:rsidRPr="00BD6CB6" w:rsidRDefault="0071154A" w:rsidP="00673C70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Community engagement was undertaken as part of the local analysis.</w:t>
            </w:r>
          </w:p>
        </w:tc>
        <w:sdt>
          <w:sdtPr>
            <w:id w:val="1720784379"/>
            <w:placeholder>
              <w:docPart w:val="1A25BF5A8E8B4D989E27AACD8F56EE1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</w:tcPr>
              <w:p w14:paraId="791C7EEC" w14:textId="42C8C49D" w:rsidR="0071154A" w:rsidRDefault="0071154A" w:rsidP="00673C70">
                <w:r w:rsidRPr="0033722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:rsidRPr="006F7B96" w14:paraId="0AA2639E" w14:textId="77777777" w:rsidTr="0071154A">
        <w:tc>
          <w:tcPr>
            <w:tcW w:w="6803" w:type="dxa"/>
            <w:shd w:val="clear" w:color="auto" w:fill="auto"/>
            <w:vAlign w:val="center"/>
          </w:tcPr>
          <w:p w14:paraId="06833173" w14:textId="77777777" w:rsidR="0071154A" w:rsidRDefault="0071154A" w:rsidP="005268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project must include Mana Whenua.</w:t>
            </w:r>
          </w:p>
          <w:p w14:paraId="71C7F0BA" w14:textId="33EC8D66" w:rsidR="0071154A" w:rsidRPr="00BD6CB6" w:rsidRDefault="00A4517F" w:rsidP="00526893">
            <w:pPr>
              <w:rPr>
                <w:b/>
                <w:bCs/>
                <w:lang w:val="en-US"/>
              </w:rPr>
            </w:pPr>
            <w:sdt>
              <w:sdtPr>
                <w:id w:val="-468134238"/>
                <w:placeholder>
                  <w:docPart w:val="9AFFCBC8A94E46F9B5068CDA7C3B355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51" w:type="dxa"/>
          </w:tcPr>
          <w:p w14:paraId="1E6B04C3" w14:textId="77777777" w:rsidR="0071154A" w:rsidRDefault="0071154A" w:rsidP="00526893"/>
        </w:tc>
      </w:tr>
      <w:tr w:rsidR="0071154A" w:rsidRPr="006F7B96" w14:paraId="45C8888D" w14:textId="77777777" w:rsidTr="0071154A">
        <w:tc>
          <w:tcPr>
            <w:tcW w:w="9354" w:type="dxa"/>
            <w:gridSpan w:val="2"/>
            <w:shd w:val="clear" w:color="auto" w:fill="auto"/>
            <w:vAlign w:val="center"/>
          </w:tcPr>
          <w:p w14:paraId="683B2852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Outline any community art or placemaking projects.</w:t>
            </w:r>
          </w:p>
          <w:p w14:paraId="68F623CE" w14:textId="2AE6E31D" w:rsidR="0071154A" w:rsidRDefault="00A4517F" w:rsidP="00526893">
            <w:sdt>
              <w:sdtPr>
                <w:id w:val="-1113743598"/>
                <w:placeholder>
                  <w:docPart w:val="9CE4FD91D7B54992B7BB0F3141789397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:rsidRPr="006F7B96" w14:paraId="6323291A" w14:textId="77777777" w:rsidTr="0071154A">
        <w:tc>
          <w:tcPr>
            <w:tcW w:w="9354" w:type="dxa"/>
            <w:gridSpan w:val="2"/>
            <w:shd w:val="clear" w:color="auto" w:fill="auto"/>
            <w:vAlign w:val="center"/>
          </w:tcPr>
          <w:p w14:paraId="2EB18A32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Outline any suppliers/designers of artwork or cultural elements.</w:t>
            </w:r>
          </w:p>
          <w:p w14:paraId="5A9D6471" w14:textId="2B558B6E" w:rsidR="0071154A" w:rsidRDefault="00A4517F" w:rsidP="00526893">
            <w:sdt>
              <w:sdtPr>
                <w:id w:val="-835920391"/>
                <w:placeholder>
                  <w:docPart w:val="6BCED57DB49E4F29AB79264CBE0F7C64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:rsidRPr="006F7B96" w14:paraId="0E29BDD6" w14:textId="77777777" w:rsidTr="0071154A">
        <w:tc>
          <w:tcPr>
            <w:tcW w:w="9354" w:type="dxa"/>
            <w:gridSpan w:val="2"/>
            <w:shd w:val="clear" w:color="auto" w:fill="auto"/>
            <w:vAlign w:val="center"/>
          </w:tcPr>
          <w:p w14:paraId="6299675E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Outline any building elements that tell stories of the past and heritage.</w:t>
            </w:r>
          </w:p>
          <w:p w14:paraId="5787C1FC" w14:textId="351377C0" w:rsidR="0071154A" w:rsidRDefault="00A4517F" w:rsidP="00526893">
            <w:sdt>
              <w:sdtPr>
                <w:id w:val="556585358"/>
                <w:placeholder>
                  <w:docPart w:val="553DA07354C8452399C9915B6901247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:rsidRPr="006F7B96" w14:paraId="61CEA63E" w14:textId="77777777" w:rsidTr="0071154A">
        <w:tc>
          <w:tcPr>
            <w:tcW w:w="9354" w:type="dxa"/>
            <w:gridSpan w:val="2"/>
            <w:shd w:val="clear" w:color="auto" w:fill="auto"/>
            <w:vAlign w:val="center"/>
          </w:tcPr>
          <w:p w14:paraId="723A0BB0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Outline any spaces and uses that reflect local identities.</w:t>
            </w:r>
          </w:p>
          <w:p w14:paraId="712CE15D" w14:textId="4A235D4A" w:rsidR="0071154A" w:rsidRDefault="00A4517F" w:rsidP="00526893">
            <w:sdt>
              <w:sdtPr>
                <w:id w:val="-1775085895"/>
                <w:placeholder>
                  <w:docPart w:val="EAF5E4CB145A4844BBDF6FA2054580B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:rsidRPr="006F7B96" w14:paraId="146218F7" w14:textId="77777777" w:rsidTr="0071154A">
        <w:tc>
          <w:tcPr>
            <w:tcW w:w="9354" w:type="dxa"/>
            <w:gridSpan w:val="2"/>
            <w:shd w:val="clear" w:color="auto" w:fill="auto"/>
            <w:vAlign w:val="center"/>
          </w:tcPr>
          <w:p w14:paraId="46F8BD82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Outline how the International Association for Public Participation Australasia (IAP2) core values for public participation were used and if the project achieved the ‘Collaborate’ status.</w:t>
            </w:r>
          </w:p>
          <w:p w14:paraId="2689ED52" w14:textId="491276F2" w:rsidR="0071154A" w:rsidRDefault="00A4517F" w:rsidP="00526893">
            <w:sdt>
              <w:sdtPr>
                <w:id w:val="1914353103"/>
                <w:placeholder>
                  <w:docPart w:val="3203853C6A70459F8420080AFBC3B5D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:rsidRPr="006F7B96" w14:paraId="591DEA97" w14:textId="77777777" w:rsidTr="0071154A">
        <w:tc>
          <w:tcPr>
            <w:tcW w:w="6803" w:type="dxa"/>
            <w:shd w:val="clear" w:color="auto" w:fill="auto"/>
            <w:vAlign w:val="center"/>
          </w:tcPr>
          <w:p w14:paraId="33EB2054" w14:textId="77777777" w:rsidR="0071154A" w:rsidRPr="00BD6CB6" w:rsidRDefault="0071154A" w:rsidP="00526893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A report has been produced detailing the community engagement activities and design response(s).</w:t>
            </w:r>
          </w:p>
        </w:tc>
        <w:sdt>
          <w:sdtPr>
            <w:id w:val="-2065789769"/>
            <w:placeholder>
              <w:docPart w:val="CAC3FAAE67DA4F40AE319D7DE09845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747C217F" w14:textId="594EC32A" w:rsidR="0071154A" w:rsidRDefault="0071154A" w:rsidP="00526893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39C113C" w14:textId="4D20DD23" w:rsidR="00F01461" w:rsidRDefault="00F01461" w:rsidP="00F01461">
      <w:pPr>
        <w:rPr>
          <w:lang w:val="en-US"/>
        </w:rPr>
      </w:pPr>
    </w:p>
    <w:p w14:paraId="2D529F86" w14:textId="77777777" w:rsidR="00DD65F1" w:rsidRDefault="00DD65F1" w:rsidP="00DD65F1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5BEAAB3" w14:textId="77777777" w:rsidR="00DD65F1" w:rsidRDefault="00DD65F1" w:rsidP="00DD65F1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DD65F1" w14:paraId="6A6330B3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EA778C3" w14:textId="77777777" w:rsidR="00DD65F1" w:rsidRDefault="00DD65F1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9D07B40" w14:textId="77777777" w:rsidR="00DD65F1" w:rsidRDefault="00DD65F1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E1518BF" w14:textId="77777777" w:rsidR="00DD65F1" w:rsidRDefault="00DD65F1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DD65F1" w14:paraId="69FDB148" w14:textId="77777777" w:rsidTr="00AA4572">
        <w:tblPrEx>
          <w:tblCellMar>
            <w:top w:w="181" w:type="dxa"/>
          </w:tblCellMar>
        </w:tblPrEx>
        <w:sdt>
          <w:sdtPr>
            <w:id w:val="1292790362"/>
            <w:placeholder>
              <w:docPart w:val="95F0292BA43D4F9193F2892E52A19ED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97211771"/>
                  <w:placeholder>
                    <w:docPart w:val="95F0292BA43D4F9193F2892E52A19EDD"/>
                  </w:placeholder>
                  <w:showingPlcHdr/>
                </w:sdtPr>
                <w:sdtEndPr/>
                <w:sdtContent>
                  <w:p w14:paraId="7A5030A5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5974115"/>
            <w:placeholder>
              <w:docPart w:val="95F0292BA43D4F9193F2892E52A19EDD"/>
            </w:placeholder>
          </w:sdtPr>
          <w:sdtEndPr/>
          <w:sdtContent>
            <w:tc>
              <w:tcPr>
                <w:tcW w:w="4680" w:type="dxa"/>
              </w:tcPr>
              <w:p w14:paraId="7167202D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1720571"/>
            <w:placeholder>
              <w:docPart w:val="77018325B11B46099E4FCFE648C1EBE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C4A5077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5F1" w14:paraId="1802BE80" w14:textId="77777777" w:rsidTr="00AA4572">
        <w:tblPrEx>
          <w:tblCellMar>
            <w:top w:w="181" w:type="dxa"/>
          </w:tblCellMar>
        </w:tblPrEx>
        <w:sdt>
          <w:sdtPr>
            <w:id w:val="-2071103383"/>
            <w:placeholder>
              <w:docPart w:val="4B7FCD607E124C63ACA5AB8DD8D77EF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040890665"/>
                  <w:placeholder>
                    <w:docPart w:val="4B7FCD607E124C63ACA5AB8DD8D77EF5"/>
                  </w:placeholder>
                  <w:showingPlcHdr/>
                </w:sdtPr>
                <w:sdtEndPr/>
                <w:sdtContent>
                  <w:p w14:paraId="4486FF02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177608374"/>
            <w:placeholder>
              <w:docPart w:val="4B7FCD607E124C63ACA5AB8DD8D77EF5"/>
            </w:placeholder>
          </w:sdtPr>
          <w:sdtEndPr/>
          <w:sdtContent>
            <w:tc>
              <w:tcPr>
                <w:tcW w:w="4680" w:type="dxa"/>
              </w:tcPr>
              <w:p w14:paraId="09F1C021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6671974"/>
            <w:placeholder>
              <w:docPart w:val="66D427502E2747ED8AD7A9221F6072E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A6461A5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5F1" w14:paraId="4853F3F2" w14:textId="77777777" w:rsidTr="00AA4572">
        <w:tblPrEx>
          <w:tblCellMar>
            <w:top w:w="181" w:type="dxa"/>
          </w:tblCellMar>
        </w:tblPrEx>
        <w:sdt>
          <w:sdtPr>
            <w:id w:val="961163064"/>
            <w:placeholder>
              <w:docPart w:val="C25417F9D62F4DA296DE5B6CBFAB6E3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704406547"/>
                  <w:placeholder>
                    <w:docPart w:val="C25417F9D62F4DA296DE5B6CBFAB6E3E"/>
                  </w:placeholder>
                  <w:showingPlcHdr/>
                </w:sdtPr>
                <w:sdtEndPr/>
                <w:sdtContent>
                  <w:p w14:paraId="3C52F9E2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567385903"/>
            <w:placeholder>
              <w:docPart w:val="C25417F9D62F4DA296DE5B6CBFAB6E3E"/>
            </w:placeholder>
          </w:sdtPr>
          <w:sdtEndPr/>
          <w:sdtContent>
            <w:tc>
              <w:tcPr>
                <w:tcW w:w="4680" w:type="dxa"/>
              </w:tcPr>
              <w:p w14:paraId="56493495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23687520"/>
            <w:placeholder>
              <w:docPart w:val="B07A89F560584C58A6AA33A45060475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1731E08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4031CB" w14:textId="770E44E4" w:rsidR="003667ED" w:rsidRDefault="003667ED" w:rsidP="003667ED">
      <w:pPr>
        <w:spacing w:after="160" w:line="259" w:lineRule="auto"/>
        <w:rPr>
          <w:lang w:val="en-US"/>
        </w:rPr>
      </w:pPr>
    </w:p>
    <w:p w14:paraId="46408D4E" w14:textId="77777777" w:rsidR="00C759BC" w:rsidRDefault="00C759BC" w:rsidP="00C759BC">
      <w:pPr>
        <w:pStyle w:val="Heading4"/>
        <w:rPr>
          <w:lang w:val="en-US"/>
        </w:rPr>
      </w:pPr>
      <w:r>
        <w:rPr>
          <w:lang w:val="en-US"/>
        </w:rPr>
        <w:t>Independent Design Review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71154A" w14:paraId="0CBC6D92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4913FAD" w14:textId="77777777" w:rsidR="0071154A" w:rsidRPr="00BD6CB6" w:rsidRDefault="0071154A" w:rsidP="00673C70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lastRenderedPageBreak/>
              <w:t>A design review was held during the concept or schematic design stage.</w:t>
            </w:r>
          </w:p>
        </w:tc>
        <w:sdt>
          <w:sdtPr>
            <w:id w:val="1082804761"/>
            <w:placeholder>
              <w:docPart w:val="ACA09F4B0CDE4F6884D7C9087A2F7E4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4D428A32" w14:textId="18CCCAB8" w:rsidR="0071154A" w:rsidRDefault="0071154A" w:rsidP="00673C70">
                <w:r w:rsidRPr="003C2D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14:paraId="4CD04176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5F96AD0" w14:textId="77777777" w:rsidR="0071154A" w:rsidRPr="00BD6CB6" w:rsidRDefault="0071154A" w:rsidP="00673C70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A subsequent review was held during design development stage.</w:t>
            </w:r>
          </w:p>
        </w:tc>
        <w:sdt>
          <w:sdtPr>
            <w:id w:val="1653402969"/>
            <w:placeholder>
              <w:docPart w:val="E661E26980FA486F8B31A94D44FC840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679EA942" w14:textId="64C09545" w:rsidR="0071154A" w:rsidRDefault="0071154A" w:rsidP="00673C70">
                <w:r w:rsidRPr="003C2D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14:paraId="16996503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C625D42" w14:textId="77777777" w:rsidR="0071154A" w:rsidRPr="00BD6CB6" w:rsidRDefault="0071154A" w:rsidP="00673C70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A further check by the Design Review Panel Chair or delegate was held at building permit stage (after development approval).</w:t>
            </w:r>
          </w:p>
        </w:tc>
        <w:sdt>
          <w:sdtPr>
            <w:id w:val="218404858"/>
            <w:placeholder>
              <w:docPart w:val="2E89DB158B0D4572AE8374B05051DE0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</w:tcPr>
              <w:p w14:paraId="05E0A7FE" w14:textId="6090F60F" w:rsidR="0071154A" w:rsidRDefault="0071154A" w:rsidP="00673C70">
                <w:r w:rsidRPr="003C2D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14:paraId="394E82EB" w14:textId="77777777" w:rsidTr="0071154A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D9B4EC7" w14:textId="77777777" w:rsidR="0071154A" w:rsidRPr="00BD6CB6" w:rsidRDefault="0071154A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Demonstrate that the Design Review panel was independent of the project.</w:t>
            </w:r>
          </w:p>
          <w:p w14:paraId="29799B7B" w14:textId="1094913F" w:rsidR="0071154A" w:rsidRDefault="00A4517F">
            <w:sdt>
              <w:sdtPr>
                <w:id w:val="1050890128"/>
                <w:placeholder>
                  <w:docPart w:val="48D4BBE6BAEA4739BA44560A8CC38B9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14:paraId="5F9EC4C9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FBDB328" w14:textId="77777777" w:rsidR="0071154A" w:rsidRPr="00BD6CB6" w:rsidRDefault="0071154A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The Design Review Panel comprised a minimum of one panel chair and two panel members.</w:t>
            </w:r>
          </w:p>
        </w:tc>
        <w:sdt>
          <w:sdtPr>
            <w:id w:val="785322861"/>
            <w:placeholder>
              <w:docPart w:val="F7BC1C8A187144B48C5EC80509321E1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D6D92A0" w14:textId="3BD2DAA4" w:rsidR="0071154A" w:rsidRDefault="0071154A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154A" w14:paraId="1D1B061C" w14:textId="77777777" w:rsidTr="0071154A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B9B3A5E" w14:textId="445BBA84" w:rsidR="0071154A" w:rsidRPr="00BD6CB6" w:rsidRDefault="0071154A">
            <w:pPr>
              <w:rPr>
                <w:b/>
                <w:bCs/>
              </w:rPr>
            </w:pPr>
            <w:r w:rsidRPr="00BD6CB6">
              <w:rPr>
                <w:b/>
                <w:bCs/>
                <w:lang w:val="en-US"/>
              </w:rPr>
              <w:t>Indicate where the following requirements have been met by members of the panel (provide references to documentation):</w:t>
            </w:r>
          </w:p>
        </w:tc>
      </w:tr>
      <w:tr w:rsidR="0071154A" w14:paraId="49C0F815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E64A581" w14:textId="77777777" w:rsidR="0071154A" w:rsidRPr="00BD6CB6" w:rsidRDefault="0071154A" w:rsidP="00C172E2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Possess project-relevant skills and experience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3DBFE8C" w14:textId="26595691" w:rsidR="0071154A" w:rsidRDefault="00A4517F" w:rsidP="00C172E2">
            <w:sdt>
              <w:sdtPr>
                <w:id w:val="-154230153"/>
                <w:placeholder>
                  <w:docPart w:val="507114DFD24D40F49FD4DE8B14474D15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D9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14:paraId="64DA61F1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6A290EE" w14:textId="77777777" w:rsidR="0071154A" w:rsidRPr="00BD6CB6" w:rsidRDefault="0071154A" w:rsidP="00C172E2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Be recognised experts in their discipline, with a minimum of 10 years' experience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0A54735D" w14:textId="3559998F" w:rsidR="0071154A" w:rsidRDefault="00A4517F" w:rsidP="00C172E2">
            <w:sdt>
              <w:sdtPr>
                <w:id w:val="-88937177"/>
                <w:placeholder>
                  <w:docPart w:val="F32B6E409E124822BC68B84B2A75FA1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D9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14:paraId="79CC866A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C3A889F" w14:textId="77777777" w:rsidR="0071154A" w:rsidRPr="00BD6CB6" w:rsidRDefault="0071154A" w:rsidP="00C172E2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 xml:space="preserve">Be registered by a relevant professional peak body and be bound by that </w:t>
            </w:r>
            <w:proofErr w:type="gramStart"/>
            <w:r w:rsidRPr="00BD6CB6">
              <w:rPr>
                <w:b/>
                <w:bCs/>
                <w:lang w:val="en-US"/>
              </w:rPr>
              <w:t>institutes’</w:t>
            </w:r>
            <w:proofErr w:type="gramEnd"/>
            <w:r w:rsidRPr="00BD6CB6">
              <w:rPr>
                <w:b/>
                <w:bCs/>
                <w:lang w:val="en-US"/>
              </w:rPr>
              <w:t xml:space="preserve"> code of ethics in relation to objectivity, integrity and accountability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988A271" w14:textId="18F58E92" w:rsidR="0071154A" w:rsidRDefault="00A4517F" w:rsidP="00C172E2">
            <w:sdt>
              <w:sdtPr>
                <w:id w:val="1025985044"/>
                <w:placeholder>
                  <w:docPart w:val="8B8E6394063141798990344344C5AF8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D9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154A" w14:paraId="1133820B" w14:textId="77777777" w:rsidTr="0071154A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7599796" w14:textId="77777777" w:rsidR="0071154A" w:rsidRPr="00BD6CB6" w:rsidRDefault="0071154A" w:rsidP="00C172E2">
            <w:pPr>
              <w:rPr>
                <w:b/>
                <w:bCs/>
                <w:lang w:val="en-US"/>
              </w:rPr>
            </w:pPr>
            <w:r w:rsidRPr="00BD6CB6">
              <w:rPr>
                <w:b/>
                <w:bCs/>
                <w:lang w:val="en-US"/>
              </w:rPr>
              <w:t>Have expertise relevant to this credit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1A3C2A67" w14:textId="4A9C2671" w:rsidR="0071154A" w:rsidRDefault="00A4517F" w:rsidP="00C172E2">
            <w:sdt>
              <w:sdtPr>
                <w:id w:val="612178971"/>
                <w:placeholder>
                  <w:docPart w:val="BFA26F02CC4946E3BF3DDDF9062A7E7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71154A" w:rsidRPr="00D935A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BCF0615" w14:textId="77777777" w:rsidR="00C759BC" w:rsidRDefault="00C759BC" w:rsidP="00F01461">
      <w:pPr>
        <w:rPr>
          <w:lang w:val="en-US"/>
        </w:rPr>
      </w:pPr>
    </w:p>
    <w:p w14:paraId="753DAB4F" w14:textId="77777777" w:rsidR="00DD65F1" w:rsidRDefault="00DD65F1" w:rsidP="00DD65F1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9E1E591" w14:textId="77777777" w:rsidR="00DD65F1" w:rsidRDefault="00DD65F1" w:rsidP="00DD65F1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DD65F1" w14:paraId="2272EB0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A30CCDC" w14:textId="77777777" w:rsidR="00DD65F1" w:rsidRDefault="00DD65F1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4D2FDDF3" w14:textId="77777777" w:rsidR="00DD65F1" w:rsidRDefault="00DD65F1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0629ECD" w14:textId="77777777" w:rsidR="00DD65F1" w:rsidRDefault="00DD65F1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DD65F1" w14:paraId="1EE44FB3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2F2D3DD2A26A42238EFD3A5800181A5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2F2D3DD2A26A42238EFD3A5800181A5A"/>
                  </w:placeholder>
                  <w:showingPlcHdr/>
                </w:sdtPr>
                <w:sdtEndPr/>
                <w:sdtContent>
                  <w:p w14:paraId="2DB01DA0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2F2D3DD2A26A42238EFD3A5800181A5A"/>
            </w:placeholder>
          </w:sdtPr>
          <w:sdtEndPr/>
          <w:sdtContent>
            <w:tc>
              <w:tcPr>
                <w:tcW w:w="4680" w:type="dxa"/>
              </w:tcPr>
              <w:p w14:paraId="586D5D0A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1524F739A5A0403DAEB2554BA514945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6972145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5F1" w14:paraId="4C0A2CED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02BA42F13AB34D879A715C946D54DE89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02BA42F13AB34D879A715C946D54DE89"/>
                  </w:placeholder>
                  <w:showingPlcHdr/>
                </w:sdtPr>
                <w:sdtEndPr/>
                <w:sdtContent>
                  <w:p w14:paraId="37D254C7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02BA42F13AB34D879A715C946D54DE89"/>
            </w:placeholder>
          </w:sdtPr>
          <w:sdtEndPr/>
          <w:sdtContent>
            <w:tc>
              <w:tcPr>
                <w:tcW w:w="4680" w:type="dxa"/>
              </w:tcPr>
              <w:p w14:paraId="1B0B2C77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E3F2F77174564031ADD58E7C70FCADC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6B5805D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5F1" w14:paraId="71B793FF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1B2688E86A0D40AF90FC9EFC02A4280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1B2688E86A0D40AF90FC9EFC02A4280A"/>
                  </w:placeholder>
                  <w:showingPlcHdr/>
                </w:sdtPr>
                <w:sdtEndPr/>
                <w:sdtContent>
                  <w:p w14:paraId="3D6A6254" w14:textId="77777777" w:rsidR="00DD65F1" w:rsidRDefault="00DD65F1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1B2688E86A0D40AF90FC9EFC02A4280A"/>
            </w:placeholder>
          </w:sdtPr>
          <w:sdtEndPr/>
          <w:sdtContent>
            <w:tc>
              <w:tcPr>
                <w:tcW w:w="4680" w:type="dxa"/>
              </w:tcPr>
              <w:p w14:paraId="354B0F60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7962D739DCF44CFF8D38072C84E801C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B99AE11" w14:textId="77777777" w:rsidR="00DD65F1" w:rsidRDefault="00DD65F1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A4517F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0DE8" w14:textId="77777777" w:rsidR="00960083" w:rsidRDefault="00960083" w:rsidP="0037208E">
      <w:pPr>
        <w:spacing w:after="0" w:line="240" w:lineRule="auto"/>
      </w:pPr>
      <w:r>
        <w:separator/>
      </w:r>
    </w:p>
  </w:endnote>
  <w:endnote w:type="continuationSeparator" w:id="0">
    <w:p w14:paraId="3E36CE84" w14:textId="77777777" w:rsidR="00960083" w:rsidRDefault="00960083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E1D7" w14:textId="77777777" w:rsidR="00960083" w:rsidRDefault="00960083" w:rsidP="0037208E">
      <w:pPr>
        <w:spacing w:after="0" w:line="240" w:lineRule="auto"/>
      </w:pPr>
      <w:r>
        <w:separator/>
      </w:r>
    </w:p>
  </w:footnote>
  <w:footnote w:type="continuationSeparator" w:id="0">
    <w:p w14:paraId="6C02026E" w14:textId="77777777" w:rsidR="00960083" w:rsidRDefault="00960083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0F15D3BC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30 Culture, Heritage, and Identity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2078"/>
    <w:rsid w:val="000E31C9"/>
    <w:rsid w:val="000E3BCA"/>
    <w:rsid w:val="001142A7"/>
    <w:rsid w:val="00117E95"/>
    <w:rsid w:val="001956D9"/>
    <w:rsid w:val="001F0333"/>
    <w:rsid w:val="00301DDC"/>
    <w:rsid w:val="00343F65"/>
    <w:rsid w:val="003667ED"/>
    <w:rsid w:val="0037208E"/>
    <w:rsid w:val="003A2F24"/>
    <w:rsid w:val="003D1994"/>
    <w:rsid w:val="003E7635"/>
    <w:rsid w:val="00451D48"/>
    <w:rsid w:val="004723EB"/>
    <w:rsid w:val="00486ED9"/>
    <w:rsid w:val="004B04FD"/>
    <w:rsid w:val="004E088D"/>
    <w:rsid w:val="004E7891"/>
    <w:rsid w:val="004F6901"/>
    <w:rsid w:val="0051734D"/>
    <w:rsid w:val="00526893"/>
    <w:rsid w:val="005A06A4"/>
    <w:rsid w:val="005D7BDC"/>
    <w:rsid w:val="005E49FA"/>
    <w:rsid w:val="00657039"/>
    <w:rsid w:val="00673C70"/>
    <w:rsid w:val="00677160"/>
    <w:rsid w:val="006B3A5C"/>
    <w:rsid w:val="0071154A"/>
    <w:rsid w:val="00730247"/>
    <w:rsid w:val="0073326B"/>
    <w:rsid w:val="00780844"/>
    <w:rsid w:val="007A720F"/>
    <w:rsid w:val="00807167"/>
    <w:rsid w:val="00867383"/>
    <w:rsid w:val="008A37F3"/>
    <w:rsid w:val="008B01D3"/>
    <w:rsid w:val="009158B9"/>
    <w:rsid w:val="00921D1E"/>
    <w:rsid w:val="00960083"/>
    <w:rsid w:val="009848AD"/>
    <w:rsid w:val="009B4502"/>
    <w:rsid w:val="00A4517F"/>
    <w:rsid w:val="00AC7DB6"/>
    <w:rsid w:val="00AD49B0"/>
    <w:rsid w:val="00AF2630"/>
    <w:rsid w:val="00B36D08"/>
    <w:rsid w:val="00B42E55"/>
    <w:rsid w:val="00B932CC"/>
    <w:rsid w:val="00BA1177"/>
    <w:rsid w:val="00BD6CB6"/>
    <w:rsid w:val="00C04176"/>
    <w:rsid w:val="00C116E6"/>
    <w:rsid w:val="00C172E2"/>
    <w:rsid w:val="00C256A0"/>
    <w:rsid w:val="00C2784C"/>
    <w:rsid w:val="00C43518"/>
    <w:rsid w:val="00C759BC"/>
    <w:rsid w:val="00CC0F01"/>
    <w:rsid w:val="00D01D26"/>
    <w:rsid w:val="00D2083D"/>
    <w:rsid w:val="00D4309B"/>
    <w:rsid w:val="00DD65F1"/>
    <w:rsid w:val="00DF1B30"/>
    <w:rsid w:val="00E657FA"/>
    <w:rsid w:val="00EF6D78"/>
    <w:rsid w:val="00F01461"/>
    <w:rsid w:val="00F65209"/>
    <w:rsid w:val="00FB2414"/>
    <w:rsid w:val="00FB5AD7"/>
    <w:rsid w:val="00FD589D"/>
    <w:rsid w:val="00FF00F6"/>
    <w:rsid w:val="14745ED8"/>
    <w:rsid w:val="5FE311B2"/>
    <w:rsid w:val="67B20BD9"/>
    <w:rsid w:val="79019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5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5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5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9158B9"/>
  </w:style>
  <w:style w:type="character" w:customStyle="1" w:styleId="eop">
    <w:name w:val="eop"/>
    <w:basedOn w:val="DefaultParagraphFont"/>
    <w:rsid w:val="009158B9"/>
  </w:style>
  <w:style w:type="paragraph" w:customStyle="1" w:styleId="Category">
    <w:name w:val="Category"/>
    <w:basedOn w:val="Normal"/>
    <w:qFormat/>
    <w:rsid w:val="0073326B"/>
    <w:rPr>
      <w:rFonts w:eastAsia="ArialMT" w:cs="Courier New"/>
      <w:b/>
      <w:bCs/>
      <w:color w:val="FCBD5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EF6D78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EF6D78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EF6D78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2C8B33934A4546BAD7B73EA42F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A48F-47E1-46C1-9E06-74696C293586}"/>
      </w:docPartPr>
      <w:docPartBody>
        <w:p w:rsidR="00B5614D" w:rsidRDefault="00B5614D" w:rsidP="00B5614D">
          <w:pPr>
            <w:pStyle w:val="4A2C8B33934A4546BAD7B73EA42FC40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DAA92A94B4DE6B7304DBD0DD1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D1E98-FA85-4971-96C7-DFB07977D8A4}"/>
      </w:docPartPr>
      <w:docPartBody>
        <w:p w:rsidR="00B5614D" w:rsidRDefault="00B5614D" w:rsidP="00B5614D">
          <w:pPr>
            <w:pStyle w:val="629DAA92A94B4DE6B7304DBD0DD19FF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28AE72205419797A6ABE75D42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19B43-ECA9-483C-823C-449CCF22D2F1}"/>
      </w:docPartPr>
      <w:docPartBody>
        <w:p w:rsidR="00B5614D" w:rsidRDefault="00B5614D" w:rsidP="00B5614D">
          <w:pPr>
            <w:pStyle w:val="07828AE72205419797A6ABE75D42C45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81126AF2B429FB8837B59646B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55D05-BD2F-448F-B325-C055CE1EBD72}"/>
      </w:docPartPr>
      <w:docPartBody>
        <w:p w:rsidR="00B5614D" w:rsidRDefault="00B5614D" w:rsidP="00B5614D">
          <w:pPr>
            <w:pStyle w:val="80381126AF2B429FB8837B59646BDC0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34845F5F645147BCB47C0E22EF060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45494-EBE5-4335-AF28-3B1F9D797D07}"/>
      </w:docPartPr>
      <w:docPartBody>
        <w:p w:rsidR="00B5614D" w:rsidRDefault="00B5614D" w:rsidP="00B5614D">
          <w:pPr>
            <w:pStyle w:val="34845F5F645147BCB47C0E22EF060AA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A25BF5A8E8B4D989E27AACD8F56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41D0-3C9C-4FAC-9879-8808727358A9}"/>
      </w:docPartPr>
      <w:docPartBody>
        <w:p w:rsidR="00B5614D" w:rsidRDefault="00B5614D" w:rsidP="00B5614D">
          <w:pPr>
            <w:pStyle w:val="1A25BF5A8E8B4D989E27AACD8F56EE1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AFFCBC8A94E46F9B5068CDA7C3B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CCE0-B746-4103-A2E7-56A10B1AFE2E}"/>
      </w:docPartPr>
      <w:docPartBody>
        <w:p w:rsidR="00B5614D" w:rsidRDefault="00B5614D" w:rsidP="00B5614D">
          <w:pPr>
            <w:pStyle w:val="9AFFCBC8A94E46F9B5068CDA7C3B355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4FD91D7B54992B7BB0F314178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8E28-B272-4FE9-8340-6A358605DBAB}"/>
      </w:docPartPr>
      <w:docPartBody>
        <w:p w:rsidR="00B5614D" w:rsidRDefault="00B5614D" w:rsidP="00B5614D">
          <w:pPr>
            <w:pStyle w:val="9CE4FD91D7B54992B7BB0F314178939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ED57DB49E4F29AB79264CBE0F7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A7BE3-1AFE-4A27-8E31-9A6110D73365}"/>
      </w:docPartPr>
      <w:docPartBody>
        <w:p w:rsidR="00B5614D" w:rsidRDefault="00B5614D" w:rsidP="00B5614D">
          <w:pPr>
            <w:pStyle w:val="6BCED57DB49E4F29AB79264CBE0F7C6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DA07354C8452399C9915B6901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0178-227B-4547-B88C-79CD26EEA605}"/>
      </w:docPartPr>
      <w:docPartBody>
        <w:p w:rsidR="00B5614D" w:rsidRDefault="00B5614D" w:rsidP="00B5614D">
          <w:pPr>
            <w:pStyle w:val="553DA07354C8452399C9915B6901247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E4CB145A4844BBDF6FA205458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5894-0373-4F4A-AA68-0B6F399CEAC9}"/>
      </w:docPartPr>
      <w:docPartBody>
        <w:p w:rsidR="00B5614D" w:rsidRDefault="00B5614D" w:rsidP="00B5614D">
          <w:pPr>
            <w:pStyle w:val="EAF5E4CB145A4844BBDF6FA2054580B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3853C6A70459F8420080AFBC3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E46E1-5ADB-4B86-A39E-526307127F6D}"/>
      </w:docPartPr>
      <w:docPartBody>
        <w:p w:rsidR="00B5614D" w:rsidRDefault="00B5614D" w:rsidP="00B5614D">
          <w:pPr>
            <w:pStyle w:val="3203853C6A70459F8420080AFBC3B5D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3FAAE67DA4F40AE319D7DE098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B32D-5D95-4A90-AB0A-861975C0D6BD}"/>
      </w:docPartPr>
      <w:docPartBody>
        <w:p w:rsidR="00B5614D" w:rsidRDefault="00B5614D" w:rsidP="00B5614D">
          <w:pPr>
            <w:pStyle w:val="CAC3FAAE67DA4F40AE319D7DE0984559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CA09F4B0CDE4F6884D7C9087A2F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180EF-9D8C-4BDE-8B98-EB28053558D6}"/>
      </w:docPartPr>
      <w:docPartBody>
        <w:p w:rsidR="00B5614D" w:rsidRDefault="00B5614D" w:rsidP="00B5614D">
          <w:pPr>
            <w:pStyle w:val="ACA09F4B0CDE4F6884D7C9087A2F7E4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E661E26980FA486F8B31A94D44FC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239C3-AEDE-4035-A12E-76D5434648C3}"/>
      </w:docPartPr>
      <w:docPartBody>
        <w:p w:rsidR="00B5614D" w:rsidRDefault="00B5614D" w:rsidP="00B5614D">
          <w:pPr>
            <w:pStyle w:val="E661E26980FA486F8B31A94D44FC840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2E89DB158B0D4572AE8374B05051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E600-4822-4A95-8BCA-DE8096C9542A}"/>
      </w:docPartPr>
      <w:docPartBody>
        <w:p w:rsidR="00B5614D" w:rsidRDefault="00B5614D" w:rsidP="00B5614D">
          <w:pPr>
            <w:pStyle w:val="2E89DB158B0D4572AE8374B05051DE0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48D4BBE6BAEA4739BA44560A8CC38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DE4D-2313-474E-A73D-95F37B0A4738}"/>
      </w:docPartPr>
      <w:docPartBody>
        <w:p w:rsidR="00B5614D" w:rsidRDefault="00B5614D" w:rsidP="00B5614D">
          <w:pPr>
            <w:pStyle w:val="48D4BBE6BAEA4739BA44560A8CC38B9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C1C8A187144B48C5EC8050932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0733-26E3-4A9C-A8E5-6B7CF39E4E54}"/>
      </w:docPartPr>
      <w:docPartBody>
        <w:p w:rsidR="00B5614D" w:rsidRDefault="00B5614D" w:rsidP="00B5614D">
          <w:pPr>
            <w:pStyle w:val="F7BC1C8A187144B48C5EC80509321E18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07114DFD24D40F49FD4DE8B14474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AE1C-497F-4110-BFB3-4476E6CA1B04}"/>
      </w:docPartPr>
      <w:docPartBody>
        <w:p w:rsidR="00B5614D" w:rsidRDefault="00B5614D" w:rsidP="00B5614D">
          <w:pPr>
            <w:pStyle w:val="507114DFD24D40F49FD4DE8B14474D1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B6E409E124822BC68B84B2A75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67CF-1325-4434-A621-73BCC3950BED}"/>
      </w:docPartPr>
      <w:docPartBody>
        <w:p w:rsidR="00B5614D" w:rsidRDefault="00B5614D" w:rsidP="00B5614D">
          <w:pPr>
            <w:pStyle w:val="F32B6E409E124822BC68B84B2A75FA1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E6394063141798990344344C5A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6401-D1DE-49EB-85C7-EEE7F31B4C7C}"/>
      </w:docPartPr>
      <w:docPartBody>
        <w:p w:rsidR="00B5614D" w:rsidRDefault="00B5614D" w:rsidP="00B5614D">
          <w:pPr>
            <w:pStyle w:val="8B8E6394063141798990344344C5AF8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26F02CC4946E3BF3DDDF9062A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E3E11-B930-4073-A31C-F25403AC72B3}"/>
      </w:docPartPr>
      <w:docPartBody>
        <w:p w:rsidR="00B5614D" w:rsidRDefault="00B5614D" w:rsidP="00B5614D">
          <w:pPr>
            <w:pStyle w:val="BFA26F02CC4946E3BF3DDDF9062A7E7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3DD2A26A42238EFD3A580018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469B-365B-46AF-9E8F-8287C47746A2}"/>
      </w:docPartPr>
      <w:docPartBody>
        <w:p w:rsidR="00B5614D" w:rsidRDefault="00B5614D" w:rsidP="00B5614D">
          <w:pPr>
            <w:pStyle w:val="2F2D3DD2A26A42238EFD3A5800181A5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4F739A5A0403DAEB2554BA5149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3744-50FA-402B-999F-F430F226590F}"/>
      </w:docPartPr>
      <w:docPartBody>
        <w:p w:rsidR="00B5614D" w:rsidRDefault="00B5614D" w:rsidP="00B5614D">
          <w:pPr>
            <w:pStyle w:val="1524F739A5A0403DAEB2554BA51494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A42F13AB34D879A715C946D54D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A2E7-F275-4B21-85E7-76BCE4219E93}"/>
      </w:docPartPr>
      <w:docPartBody>
        <w:p w:rsidR="00B5614D" w:rsidRDefault="00B5614D" w:rsidP="00B5614D">
          <w:pPr>
            <w:pStyle w:val="02BA42F13AB34D879A715C946D54DE8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2F77174564031ADD58E7C70FC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C95C-8F59-4D4F-A81C-432569E5B90E}"/>
      </w:docPartPr>
      <w:docPartBody>
        <w:p w:rsidR="00B5614D" w:rsidRDefault="00B5614D" w:rsidP="00B5614D">
          <w:pPr>
            <w:pStyle w:val="E3F2F77174564031ADD58E7C70FCADC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688E86A0D40AF90FC9EFC02A42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EE14-3009-4079-B5BB-21FA37532E01}"/>
      </w:docPartPr>
      <w:docPartBody>
        <w:p w:rsidR="00B5614D" w:rsidRDefault="00B5614D" w:rsidP="00B5614D">
          <w:pPr>
            <w:pStyle w:val="1B2688E86A0D40AF90FC9EFC02A4280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2D739DCF44CFF8D38072C84E80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EB9A-6B7F-4774-B945-0826DF3882F4}"/>
      </w:docPartPr>
      <w:docPartBody>
        <w:p w:rsidR="00B5614D" w:rsidRDefault="00B5614D" w:rsidP="00B5614D">
          <w:pPr>
            <w:pStyle w:val="7962D739DCF44CFF8D38072C84E801C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0292BA43D4F9193F2892E52A1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6D28-0932-4F81-8E0D-680BB28D774B}"/>
      </w:docPartPr>
      <w:docPartBody>
        <w:p w:rsidR="00B5614D" w:rsidRDefault="00B5614D" w:rsidP="00B5614D">
          <w:pPr>
            <w:pStyle w:val="95F0292BA43D4F9193F2892E52A19ED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18325B11B46099E4FCFE648C1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E4E5-804E-47C9-8C70-EFC3C67F0FAA}"/>
      </w:docPartPr>
      <w:docPartBody>
        <w:p w:rsidR="00B5614D" w:rsidRDefault="00B5614D" w:rsidP="00B5614D">
          <w:pPr>
            <w:pStyle w:val="77018325B11B46099E4FCFE648C1EBE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FCD607E124C63ACA5AB8DD8D77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482D-AED8-47FF-BA84-50D1F6AF2DB5}"/>
      </w:docPartPr>
      <w:docPartBody>
        <w:p w:rsidR="00B5614D" w:rsidRDefault="00B5614D" w:rsidP="00B5614D">
          <w:pPr>
            <w:pStyle w:val="4B7FCD607E124C63ACA5AB8DD8D77EF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427502E2747ED8AD7A9221F60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357F-7795-4F74-A02E-40DBFDF59857}"/>
      </w:docPartPr>
      <w:docPartBody>
        <w:p w:rsidR="00B5614D" w:rsidRDefault="00B5614D" w:rsidP="00B5614D">
          <w:pPr>
            <w:pStyle w:val="66D427502E2747ED8AD7A9221F6072E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417F9D62F4DA296DE5B6CBFAB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6BB0-7419-4A59-978F-8AECDA2D2F67}"/>
      </w:docPartPr>
      <w:docPartBody>
        <w:p w:rsidR="00B5614D" w:rsidRDefault="00B5614D" w:rsidP="00B5614D">
          <w:pPr>
            <w:pStyle w:val="C25417F9D62F4DA296DE5B6CBFAB6E3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A89F560584C58A6AA33A450604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DA82-0972-42CD-AD24-8DBAFB9089E8}"/>
      </w:docPartPr>
      <w:docPartBody>
        <w:p w:rsidR="00B5614D" w:rsidRDefault="00B5614D" w:rsidP="00B5614D">
          <w:pPr>
            <w:pStyle w:val="B07A89F560584C58A6AA33A45060475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2C57-2FA4-4238-995D-C078DD23E7E9}"/>
      </w:docPartPr>
      <w:docPartBody>
        <w:p w:rsidR="00BC7CA1" w:rsidRDefault="00BC7CA1">
          <w:r w:rsidRPr="009A2C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Times New Roman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7629D"/>
    <w:rsid w:val="002A7BF3"/>
    <w:rsid w:val="00343F65"/>
    <w:rsid w:val="0035463E"/>
    <w:rsid w:val="003B4031"/>
    <w:rsid w:val="004B04FD"/>
    <w:rsid w:val="005925AC"/>
    <w:rsid w:val="005E7990"/>
    <w:rsid w:val="00657039"/>
    <w:rsid w:val="00792AE0"/>
    <w:rsid w:val="007C4EAC"/>
    <w:rsid w:val="00852794"/>
    <w:rsid w:val="0090008A"/>
    <w:rsid w:val="00902D76"/>
    <w:rsid w:val="00917748"/>
    <w:rsid w:val="009C4D79"/>
    <w:rsid w:val="00AF2630"/>
    <w:rsid w:val="00B5614D"/>
    <w:rsid w:val="00BC7CA1"/>
    <w:rsid w:val="00BD2167"/>
    <w:rsid w:val="00BF01FF"/>
    <w:rsid w:val="00C116E6"/>
    <w:rsid w:val="00CD1E62"/>
    <w:rsid w:val="00D2083D"/>
    <w:rsid w:val="00DE09C1"/>
    <w:rsid w:val="00DE4107"/>
    <w:rsid w:val="00EF6D78"/>
    <w:rsid w:val="00F02FCA"/>
    <w:rsid w:val="00F63742"/>
    <w:rsid w:val="00F87814"/>
    <w:rsid w:val="00FB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CA1"/>
    <w:rPr>
      <w:color w:val="808080"/>
    </w:rPr>
  </w:style>
  <w:style w:type="paragraph" w:customStyle="1" w:styleId="0EC810F785F24D2EAFF4793379B218C5">
    <w:name w:val="0EC810F785F24D2EAFF4793379B218C5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61AC2401B934449A95CDEAEC21847A6B">
    <w:name w:val="61AC2401B934449A95CDEAEC21847A6B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B3C651BB68AC401C809C5CCFD269F6EB">
    <w:name w:val="B3C651BB68AC401C809C5CCFD269F6EB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E9EAB162B8AB46E4810510DA1D83BE9B">
    <w:name w:val="E9EAB162B8AB46E4810510DA1D83BE9B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40F39C70AEAB4585A5366E7E70F801FF">
    <w:name w:val="40F39C70AEAB4585A5366E7E70F801FF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884E5C90EBEE4111ACF3EC803CBDEDA4">
    <w:name w:val="884E5C90EBEE4111ACF3EC803CBDEDA4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D90D19CE147C42FE950869B9D149BDFC">
    <w:name w:val="D90D19CE147C42FE950869B9D149BDFC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0143E118D636409C86282A094BDD1B97">
    <w:name w:val="0143E118D636409C86282A094BDD1B97"/>
    <w:rsid w:val="004B04FD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41249E21CB4842A0BA93C3239822F93C">
    <w:name w:val="41249E21CB4842A0BA93C3239822F93C"/>
    <w:rsid w:val="00EF6D78"/>
  </w:style>
  <w:style w:type="paragraph" w:customStyle="1" w:styleId="A295D5DD012A4F7495EB39E0E216CD64">
    <w:name w:val="A295D5DD012A4F7495EB39E0E216CD64"/>
    <w:rsid w:val="00EF6D78"/>
  </w:style>
  <w:style w:type="paragraph" w:customStyle="1" w:styleId="57B27B07CC264BFB8CE59ABE5AF8F580">
    <w:name w:val="57B27B07CC264BFB8CE59ABE5AF8F580"/>
    <w:rsid w:val="00EF6D78"/>
  </w:style>
  <w:style w:type="paragraph" w:customStyle="1" w:styleId="7C4DE822B8104601B9A4313164492921">
    <w:name w:val="7C4DE822B8104601B9A4313164492921"/>
    <w:rsid w:val="00EF6D78"/>
  </w:style>
  <w:style w:type="paragraph" w:customStyle="1" w:styleId="7A4C4DC8FEE14E3EBA4E5AC986D47DDE">
    <w:name w:val="7A4C4DC8FEE14E3EBA4E5AC986D47DDE"/>
    <w:rsid w:val="00EF6D78"/>
  </w:style>
  <w:style w:type="paragraph" w:customStyle="1" w:styleId="1F7788318EA644319967B7C08E4703D4">
    <w:name w:val="1F7788318EA644319967B7C08E4703D4"/>
    <w:rsid w:val="00EF6D78"/>
  </w:style>
  <w:style w:type="paragraph" w:customStyle="1" w:styleId="3506EC60EA404D70BE643BD7F86AF1B8">
    <w:name w:val="3506EC60EA404D70BE643BD7F86AF1B8"/>
    <w:rsid w:val="00EF6D78"/>
  </w:style>
  <w:style w:type="paragraph" w:customStyle="1" w:styleId="B10AFAC9B9614372A9AF6C7A3826E964">
    <w:name w:val="B10AFAC9B9614372A9AF6C7A3826E964"/>
    <w:rsid w:val="00EF6D78"/>
  </w:style>
  <w:style w:type="paragraph" w:customStyle="1" w:styleId="D24CFAABB1CE4E57A3B4AB02FB21A9F8">
    <w:name w:val="D24CFAABB1CE4E57A3B4AB02FB21A9F8"/>
    <w:rsid w:val="00EF6D78"/>
  </w:style>
  <w:style w:type="paragraph" w:customStyle="1" w:styleId="5211C07F1D10474CB9AD91D5BB540650">
    <w:name w:val="5211C07F1D10474CB9AD91D5BB540650"/>
    <w:rsid w:val="00EF6D78"/>
  </w:style>
  <w:style w:type="paragraph" w:customStyle="1" w:styleId="5E6EBD61DB0B4EF0B1A6285FE9C95878">
    <w:name w:val="5E6EBD61DB0B4EF0B1A6285FE9C95878"/>
    <w:rsid w:val="00EF6D78"/>
  </w:style>
  <w:style w:type="paragraph" w:customStyle="1" w:styleId="8098DAD317C14A5192B98B250D311BE3">
    <w:name w:val="8098DAD317C14A5192B98B250D311BE3"/>
    <w:rsid w:val="00FB5AD7"/>
    <w:rPr>
      <w:kern w:val="2"/>
      <w:lang w:val="en-NZ" w:eastAsia="en-NZ"/>
      <w14:ligatures w14:val="standardContextual"/>
    </w:rPr>
  </w:style>
  <w:style w:type="paragraph" w:customStyle="1" w:styleId="FFA5B55BE7E148158E4B5CACCF4B3B57">
    <w:name w:val="FFA5B55BE7E148158E4B5CACCF4B3B57"/>
    <w:rsid w:val="00FB5AD7"/>
    <w:rPr>
      <w:kern w:val="2"/>
      <w:lang w:val="en-NZ" w:eastAsia="en-NZ"/>
      <w14:ligatures w14:val="standardContextual"/>
    </w:rPr>
  </w:style>
  <w:style w:type="paragraph" w:customStyle="1" w:styleId="FF6797E3B3834A31AD3E54480260E989">
    <w:name w:val="FF6797E3B3834A31AD3E54480260E989"/>
    <w:rsid w:val="00FB5AD7"/>
    <w:rPr>
      <w:kern w:val="2"/>
      <w:lang w:val="en-NZ" w:eastAsia="en-NZ"/>
      <w14:ligatures w14:val="standardContextual"/>
    </w:rPr>
  </w:style>
  <w:style w:type="paragraph" w:customStyle="1" w:styleId="5FD75F0F6BFB407782AA4B6F4A6FA218">
    <w:name w:val="5FD75F0F6BFB407782AA4B6F4A6FA218"/>
    <w:rsid w:val="00FB5AD7"/>
    <w:rPr>
      <w:kern w:val="2"/>
      <w:lang w:val="en-NZ" w:eastAsia="en-NZ"/>
      <w14:ligatures w14:val="standardContextual"/>
    </w:rPr>
  </w:style>
  <w:style w:type="paragraph" w:customStyle="1" w:styleId="4A2C8B33934A4546BAD7B73EA42FC407">
    <w:name w:val="4A2C8B33934A4546BAD7B73EA42FC407"/>
    <w:rsid w:val="00B5614D"/>
    <w:rPr>
      <w:kern w:val="2"/>
      <w:lang w:val="en-NZ" w:eastAsia="en-NZ"/>
      <w14:ligatures w14:val="standardContextual"/>
    </w:rPr>
  </w:style>
  <w:style w:type="paragraph" w:customStyle="1" w:styleId="629DAA92A94B4DE6B7304DBD0DD19FF7">
    <w:name w:val="629DAA92A94B4DE6B7304DBD0DD19FF7"/>
    <w:rsid w:val="00B5614D"/>
    <w:rPr>
      <w:kern w:val="2"/>
      <w:lang w:val="en-NZ" w:eastAsia="en-NZ"/>
      <w14:ligatures w14:val="standardContextual"/>
    </w:rPr>
  </w:style>
  <w:style w:type="paragraph" w:customStyle="1" w:styleId="07828AE72205419797A6ABE75D42C459">
    <w:name w:val="07828AE72205419797A6ABE75D42C459"/>
    <w:rsid w:val="00B5614D"/>
    <w:rPr>
      <w:kern w:val="2"/>
      <w:lang w:val="en-NZ" w:eastAsia="en-NZ"/>
      <w14:ligatures w14:val="standardContextual"/>
    </w:rPr>
  </w:style>
  <w:style w:type="paragraph" w:customStyle="1" w:styleId="80381126AF2B429FB8837B59646BDC04">
    <w:name w:val="80381126AF2B429FB8837B59646BDC04"/>
    <w:rsid w:val="00B5614D"/>
    <w:rPr>
      <w:kern w:val="2"/>
      <w:lang w:val="en-NZ" w:eastAsia="en-NZ"/>
      <w14:ligatures w14:val="standardContextual"/>
    </w:rPr>
  </w:style>
  <w:style w:type="paragraph" w:customStyle="1" w:styleId="34845F5F645147BCB47C0E22EF060AA0">
    <w:name w:val="34845F5F645147BCB47C0E22EF060AA0"/>
    <w:rsid w:val="00B5614D"/>
    <w:rPr>
      <w:kern w:val="2"/>
      <w:lang w:val="en-NZ" w:eastAsia="en-NZ"/>
      <w14:ligatures w14:val="standardContextual"/>
    </w:rPr>
  </w:style>
  <w:style w:type="paragraph" w:customStyle="1" w:styleId="1A25BF5A8E8B4D989E27AACD8F56EE1C">
    <w:name w:val="1A25BF5A8E8B4D989E27AACD8F56EE1C"/>
    <w:rsid w:val="00B5614D"/>
    <w:rPr>
      <w:kern w:val="2"/>
      <w:lang w:val="en-NZ" w:eastAsia="en-NZ"/>
      <w14:ligatures w14:val="standardContextual"/>
    </w:rPr>
  </w:style>
  <w:style w:type="paragraph" w:customStyle="1" w:styleId="9AFFCBC8A94E46F9B5068CDA7C3B355C">
    <w:name w:val="9AFFCBC8A94E46F9B5068CDA7C3B355C"/>
    <w:rsid w:val="00B5614D"/>
    <w:rPr>
      <w:kern w:val="2"/>
      <w:lang w:val="en-NZ" w:eastAsia="en-NZ"/>
      <w14:ligatures w14:val="standardContextual"/>
    </w:rPr>
  </w:style>
  <w:style w:type="paragraph" w:customStyle="1" w:styleId="9CE4FD91D7B54992B7BB0F3141789397">
    <w:name w:val="9CE4FD91D7B54992B7BB0F3141789397"/>
    <w:rsid w:val="00B5614D"/>
    <w:rPr>
      <w:kern w:val="2"/>
      <w:lang w:val="en-NZ" w:eastAsia="en-NZ"/>
      <w14:ligatures w14:val="standardContextual"/>
    </w:rPr>
  </w:style>
  <w:style w:type="paragraph" w:customStyle="1" w:styleId="6BCED57DB49E4F29AB79264CBE0F7C64">
    <w:name w:val="6BCED57DB49E4F29AB79264CBE0F7C64"/>
    <w:rsid w:val="00B5614D"/>
    <w:rPr>
      <w:kern w:val="2"/>
      <w:lang w:val="en-NZ" w:eastAsia="en-NZ"/>
      <w14:ligatures w14:val="standardContextual"/>
    </w:rPr>
  </w:style>
  <w:style w:type="paragraph" w:customStyle="1" w:styleId="553DA07354C8452399C9915B6901247C">
    <w:name w:val="553DA07354C8452399C9915B6901247C"/>
    <w:rsid w:val="00B5614D"/>
    <w:rPr>
      <w:kern w:val="2"/>
      <w:lang w:val="en-NZ" w:eastAsia="en-NZ"/>
      <w14:ligatures w14:val="standardContextual"/>
    </w:rPr>
  </w:style>
  <w:style w:type="paragraph" w:customStyle="1" w:styleId="EAF5E4CB145A4844BBDF6FA2054580BF">
    <w:name w:val="EAF5E4CB145A4844BBDF6FA2054580BF"/>
    <w:rsid w:val="00B5614D"/>
    <w:rPr>
      <w:kern w:val="2"/>
      <w:lang w:val="en-NZ" w:eastAsia="en-NZ"/>
      <w14:ligatures w14:val="standardContextual"/>
    </w:rPr>
  </w:style>
  <w:style w:type="paragraph" w:customStyle="1" w:styleId="3203853C6A70459F8420080AFBC3B5DD">
    <w:name w:val="3203853C6A70459F8420080AFBC3B5DD"/>
    <w:rsid w:val="00B5614D"/>
    <w:rPr>
      <w:kern w:val="2"/>
      <w:lang w:val="en-NZ" w:eastAsia="en-NZ"/>
      <w14:ligatures w14:val="standardContextual"/>
    </w:rPr>
  </w:style>
  <w:style w:type="paragraph" w:customStyle="1" w:styleId="CAC3FAAE67DA4F40AE319D7DE0984559">
    <w:name w:val="CAC3FAAE67DA4F40AE319D7DE0984559"/>
    <w:rsid w:val="00B5614D"/>
    <w:rPr>
      <w:kern w:val="2"/>
      <w:lang w:val="en-NZ" w:eastAsia="en-NZ"/>
      <w14:ligatures w14:val="standardContextual"/>
    </w:rPr>
  </w:style>
  <w:style w:type="paragraph" w:customStyle="1" w:styleId="ACA09F4B0CDE4F6884D7C9087A2F7E4C">
    <w:name w:val="ACA09F4B0CDE4F6884D7C9087A2F7E4C"/>
    <w:rsid w:val="00B5614D"/>
    <w:rPr>
      <w:kern w:val="2"/>
      <w:lang w:val="en-NZ" w:eastAsia="en-NZ"/>
      <w14:ligatures w14:val="standardContextual"/>
    </w:rPr>
  </w:style>
  <w:style w:type="paragraph" w:customStyle="1" w:styleId="E661E26980FA486F8B31A94D44FC8404">
    <w:name w:val="E661E26980FA486F8B31A94D44FC8404"/>
    <w:rsid w:val="00B5614D"/>
    <w:rPr>
      <w:kern w:val="2"/>
      <w:lang w:val="en-NZ" w:eastAsia="en-NZ"/>
      <w14:ligatures w14:val="standardContextual"/>
    </w:rPr>
  </w:style>
  <w:style w:type="paragraph" w:customStyle="1" w:styleId="2E89DB158B0D4572AE8374B05051DE0C">
    <w:name w:val="2E89DB158B0D4572AE8374B05051DE0C"/>
    <w:rsid w:val="00B5614D"/>
    <w:rPr>
      <w:kern w:val="2"/>
      <w:lang w:val="en-NZ" w:eastAsia="en-NZ"/>
      <w14:ligatures w14:val="standardContextual"/>
    </w:rPr>
  </w:style>
  <w:style w:type="paragraph" w:customStyle="1" w:styleId="48D4BBE6BAEA4739BA44560A8CC38B91">
    <w:name w:val="48D4BBE6BAEA4739BA44560A8CC38B91"/>
    <w:rsid w:val="00B5614D"/>
    <w:rPr>
      <w:kern w:val="2"/>
      <w:lang w:val="en-NZ" w:eastAsia="en-NZ"/>
      <w14:ligatures w14:val="standardContextual"/>
    </w:rPr>
  </w:style>
  <w:style w:type="paragraph" w:customStyle="1" w:styleId="F7BC1C8A187144B48C5EC80509321E18">
    <w:name w:val="F7BC1C8A187144B48C5EC80509321E18"/>
    <w:rsid w:val="00B5614D"/>
    <w:rPr>
      <w:kern w:val="2"/>
      <w:lang w:val="en-NZ" w:eastAsia="en-NZ"/>
      <w14:ligatures w14:val="standardContextual"/>
    </w:rPr>
  </w:style>
  <w:style w:type="paragraph" w:customStyle="1" w:styleId="507114DFD24D40F49FD4DE8B14474D15">
    <w:name w:val="507114DFD24D40F49FD4DE8B14474D15"/>
    <w:rsid w:val="00B5614D"/>
    <w:rPr>
      <w:kern w:val="2"/>
      <w:lang w:val="en-NZ" w:eastAsia="en-NZ"/>
      <w14:ligatures w14:val="standardContextual"/>
    </w:rPr>
  </w:style>
  <w:style w:type="paragraph" w:customStyle="1" w:styleId="F32B6E409E124822BC68B84B2A75FA1E">
    <w:name w:val="F32B6E409E124822BC68B84B2A75FA1E"/>
    <w:rsid w:val="00B5614D"/>
    <w:rPr>
      <w:kern w:val="2"/>
      <w:lang w:val="en-NZ" w:eastAsia="en-NZ"/>
      <w14:ligatures w14:val="standardContextual"/>
    </w:rPr>
  </w:style>
  <w:style w:type="paragraph" w:customStyle="1" w:styleId="8B8E6394063141798990344344C5AF8E">
    <w:name w:val="8B8E6394063141798990344344C5AF8E"/>
    <w:rsid w:val="00B5614D"/>
    <w:rPr>
      <w:kern w:val="2"/>
      <w:lang w:val="en-NZ" w:eastAsia="en-NZ"/>
      <w14:ligatures w14:val="standardContextual"/>
    </w:rPr>
  </w:style>
  <w:style w:type="paragraph" w:customStyle="1" w:styleId="BFA26F02CC4946E3BF3DDDF9062A7E7C">
    <w:name w:val="BFA26F02CC4946E3BF3DDDF9062A7E7C"/>
    <w:rsid w:val="00B5614D"/>
    <w:rPr>
      <w:kern w:val="2"/>
      <w:lang w:val="en-NZ" w:eastAsia="en-NZ"/>
      <w14:ligatures w14:val="standardContextual"/>
    </w:rPr>
  </w:style>
  <w:style w:type="paragraph" w:customStyle="1" w:styleId="2F2D3DD2A26A42238EFD3A5800181A5A">
    <w:name w:val="2F2D3DD2A26A42238EFD3A5800181A5A"/>
    <w:rsid w:val="00B5614D"/>
    <w:rPr>
      <w:kern w:val="2"/>
      <w:lang w:val="en-NZ" w:eastAsia="en-NZ"/>
      <w14:ligatures w14:val="standardContextual"/>
    </w:rPr>
  </w:style>
  <w:style w:type="paragraph" w:customStyle="1" w:styleId="1524F739A5A0403DAEB2554BA5149458">
    <w:name w:val="1524F739A5A0403DAEB2554BA5149458"/>
    <w:rsid w:val="00B5614D"/>
    <w:rPr>
      <w:kern w:val="2"/>
      <w:lang w:val="en-NZ" w:eastAsia="en-NZ"/>
      <w14:ligatures w14:val="standardContextual"/>
    </w:rPr>
  </w:style>
  <w:style w:type="paragraph" w:customStyle="1" w:styleId="02BA42F13AB34D879A715C946D54DE89">
    <w:name w:val="02BA42F13AB34D879A715C946D54DE89"/>
    <w:rsid w:val="00B5614D"/>
    <w:rPr>
      <w:kern w:val="2"/>
      <w:lang w:val="en-NZ" w:eastAsia="en-NZ"/>
      <w14:ligatures w14:val="standardContextual"/>
    </w:rPr>
  </w:style>
  <w:style w:type="paragraph" w:customStyle="1" w:styleId="E3F2F77174564031ADD58E7C70FCADC2">
    <w:name w:val="E3F2F77174564031ADD58E7C70FCADC2"/>
    <w:rsid w:val="00B5614D"/>
    <w:rPr>
      <w:kern w:val="2"/>
      <w:lang w:val="en-NZ" w:eastAsia="en-NZ"/>
      <w14:ligatures w14:val="standardContextual"/>
    </w:rPr>
  </w:style>
  <w:style w:type="paragraph" w:customStyle="1" w:styleId="1B2688E86A0D40AF90FC9EFC02A4280A">
    <w:name w:val="1B2688E86A0D40AF90FC9EFC02A4280A"/>
    <w:rsid w:val="00B5614D"/>
    <w:rPr>
      <w:kern w:val="2"/>
      <w:lang w:val="en-NZ" w:eastAsia="en-NZ"/>
      <w14:ligatures w14:val="standardContextual"/>
    </w:rPr>
  </w:style>
  <w:style w:type="paragraph" w:customStyle="1" w:styleId="7962D739DCF44CFF8D38072C84E801C8">
    <w:name w:val="7962D739DCF44CFF8D38072C84E801C8"/>
    <w:rsid w:val="00B5614D"/>
    <w:rPr>
      <w:kern w:val="2"/>
      <w:lang w:val="en-NZ" w:eastAsia="en-NZ"/>
      <w14:ligatures w14:val="standardContextual"/>
    </w:rPr>
  </w:style>
  <w:style w:type="paragraph" w:customStyle="1" w:styleId="95F0292BA43D4F9193F2892E52A19EDD">
    <w:name w:val="95F0292BA43D4F9193F2892E52A19EDD"/>
    <w:rsid w:val="00B5614D"/>
    <w:rPr>
      <w:kern w:val="2"/>
      <w:lang w:val="en-NZ" w:eastAsia="en-NZ"/>
      <w14:ligatures w14:val="standardContextual"/>
    </w:rPr>
  </w:style>
  <w:style w:type="paragraph" w:customStyle="1" w:styleId="77018325B11B46099E4FCFE648C1EBEF">
    <w:name w:val="77018325B11B46099E4FCFE648C1EBEF"/>
    <w:rsid w:val="00B5614D"/>
    <w:rPr>
      <w:kern w:val="2"/>
      <w:lang w:val="en-NZ" w:eastAsia="en-NZ"/>
      <w14:ligatures w14:val="standardContextual"/>
    </w:rPr>
  </w:style>
  <w:style w:type="paragraph" w:customStyle="1" w:styleId="4B7FCD607E124C63ACA5AB8DD8D77EF5">
    <w:name w:val="4B7FCD607E124C63ACA5AB8DD8D77EF5"/>
    <w:rsid w:val="00B5614D"/>
    <w:rPr>
      <w:kern w:val="2"/>
      <w:lang w:val="en-NZ" w:eastAsia="en-NZ"/>
      <w14:ligatures w14:val="standardContextual"/>
    </w:rPr>
  </w:style>
  <w:style w:type="paragraph" w:customStyle="1" w:styleId="66D427502E2747ED8AD7A9221F6072EE">
    <w:name w:val="66D427502E2747ED8AD7A9221F6072EE"/>
    <w:rsid w:val="00B5614D"/>
    <w:rPr>
      <w:kern w:val="2"/>
      <w:lang w:val="en-NZ" w:eastAsia="en-NZ"/>
      <w14:ligatures w14:val="standardContextual"/>
    </w:rPr>
  </w:style>
  <w:style w:type="paragraph" w:customStyle="1" w:styleId="C25417F9D62F4DA296DE5B6CBFAB6E3E">
    <w:name w:val="C25417F9D62F4DA296DE5B6CBFAB6E3E"/>
    <w:rsid w:val="00B5614D"/>
    <w:rPr>
      <w:kern w:val="2"/>
      <w:lang w:val="en-NZ" w:eastAsia="en-NZ"/>
      <w14:ligatures w14:val="standardContextual"/>
    </w:rPr>
  </w:style>
  <w:style w:type="paragraph" w:customStyle="1" w:styleId="B07A89F560584C58A6AA33A450604752">
    <w:name w:val="B07A89F560584C58A6AA33A450604752"/>
    <w:rsid w:val="00B5614D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D45B5-92AB-4C12-B0C1-C63C9DA28E73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52985c86-f8c2-4ffb-9ed4-056f10e7bf9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bf16529-ff4c-4533-adec-a35f4e4ba1d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BA6229-F999-4006-8EBC-8DCC1DF88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8</TotalTime>
  <Pages>4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32</cp:revision>
  <dcterms:created xsi:type="dcterms:W3CDTF">2024-06-21T04:11:00Z</dcterms:created>
  <dcterms:modified xsi:type="dcterms:W3CDTF">2025-03-11T19:21:00Z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