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0C6C5" w14:textId="77777777" w:rsidR="00511764" w:rsidRPr="00A640B1" w:rsidRDefault="00511764" w:rsidP="00511764">
      <w:pPr>
        <w:pStyle w:val="Heading1"/>
        <w:pBdr>
          <w:bottom w:val="single" w:sz="4" w:space="1" w:color="17365D" w:themeColor="text2" w:themeShade="BF"/>
        </w:pBdr>
        <w:rPr>
          <w:rFonts w:ascii="Arial" w:hAnsi="Arial" w:cs="Arial"/>
        </w:rPr>
      </w:pPr>
      <w:r w:rsidRPr="00A640B1">
        <w:rPr>
          <w:rFonts w:ascii="Arial" w:hAnsi="Arial" w:cs="Arial"/>
        </w:rPr>
        <w:t>visual comfort</w:t>
      </w:r>
    </w:p>
    <w:p w14:paraId="4AF66AED" w14:textId="77777777" w:rsidR="00511764" w:rsidRPr="005123E6" w:rsidRDefault="00511764" w:rsidP="00F235D1">
      <w:pPr>
        <w:pStyle w:val="Heading3"/>
        <w:rPr>
          <w:sz w:val="24"/>
          <w:szCs w:val="24"/>
        </w:rPr>
      </w:pPr>
      <w:r w:rsidRPr="005123E6">
        <w:rPr>
          <w:sz w:val="24"/>
          <w:szCs w:val="24"/>
        </w:rPr>
        <w:t>Credit 12</w:t>
      </w:r>
    </w:p>
    <w:p w14:paraId="67E7D869" w14:textId="3EE9678C" w:rsidR="00511764" w:rsidRPr="005123E6" w:rsidRDefault="00511764">
      <w:pPr>
        <w:pStyle w:val="Heading3"/>
        <w:rPr>
          <w:sz w:val="24"/>
          <w:szCs w:val="24"/>
        </w:rPr>
      </w:pPr>
      <w:r w:rsidRPr="005123E6">
        <w:rPr>
          <w:bCs w:val="0"/>
          <w:caps w:val="0"/>
          <w:sz w:val="24"/>
          <w:szCs w:val="24"/>
        </w:rPr>
        <w:t>Design Review Submission</w:t>
      </w:r>
      <w:r w:rsidRPr="005123E6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02115372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686294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A640B1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bCs w:val="0"/>
          <w:caps w:val="0"/>
          <w:sz w:val="24"/>
          <w:szCs w:val="24"/>
        </w:rPr>
        <w:tab/>
        <w:t>As Built Submission</w:t>
      </w:r>
      <w:r w:rsidRPr="005123E6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58667854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D54AD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511764" w:rsidRPr="00A31A7C" w14:paraId="2F728C19" w14:textId="77777777" w:rsidTr="00B55BE6">
        <w:tc>
          <w:tcPr>
            <w:tcW w:w="3510" w:type="dxa"/>
            <w:vAlign w:val="center"/>
          </w:tcPr>
          <w:p w14:paraId="44662031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CEDCECC" w14:textId="77777777" w:rsidR="00511764" w:rsidRPr="005123E6" w:rsidRDefault="009B39D2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6A231729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F3C82CB" w14:textId="77777777" w:rsidR="00511764" w:rsidRPr="005123E6" w:rsidRDefault="007C368F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[#]</w:t>
            </w:r>
          </w:p>
        </w:tc>
      </w:tr>
    </w:tbl>
    <w:p w14:paraId="58757991" w14:textId="77777777" w:rsidR="005C34D2" w:rsidRPr="00A640B1" w:rsidRDefault="005C34D2">
      <w:pPr>
        <w:rPr>
          <w:rFonts w:ascii="Arial" w:hAnsi="Arial" w:cs="Arial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126"/>
        <w:gridCol w:w="3748"/>
        <w:gridCol w:w="1382"/>
        <w:gridCol w:w="1165"/>
      </w:tblGrid>
      <w:tr w:rsidR="0026389D" w:rsidRPr="00A640B1" w14:paraId="5BEDBCDE" w14:textId="77777777" w:rsidTr="00A93185">
        <w:tc>
          <w:tcPr>
            <w:tcW w:w="328" w:type="pct"/>
            <w:vAlign w:val="center"/>
          </w:tcPr>
          <w:p w14:paraId="2DC58B64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pct"/>
            <w:vAlign w:val="center"/>
          </w:tcPr>
          <w:p w14:paraId="0E813B65" w14:textId="1B3646E5" w:rsidR="00017B56" w:rsidRPr="005123E6" w:rsidRDefault="00F235D1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078" w:type="pct"/>
            <w:vAlign w:val="center"/>
          </w:tcPr>
          <w:p w14:paraId="0ED050C9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68B7E03F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7122B7B0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Claimed</w:t>
            </w:r>
          </w:p>
        </w:tc>
      </w:tr>
      <w:tr w:rsidR="0026389D" w:rsidRPr="00A640B1" w14:paraId="7D75B343" w14:textId="77777777" w:rsidTr="00963439">
        <w:tc>
          <w:tcPr>
            <w:tcW w:w="328" w:type="pct"/>
            <w:vAlign w:val="center"/>
          </w:tcPr>
          <w:p w14:paraId="4A737A12" w14:textId="0C4A7B4A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F235D1" w:rsidRPr="005123E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80" w:type="pct"/>
            <w:vAlign w:val="center"/>
          </w:tcPr>
          <w:p w14:paraId="4B1EF42F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Reduction</w:t>
            </w:r>
          </w:p>
        </w:tc>
        <w:tc>
          <w:tcPr>
            <w:tcW w:w="2078" w:type="pct"/>
            <w:vAlign w:val="center"/>
          </w:tcPr>
          <w:p w14:paraId="7D8A7B46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in the nominated area, from sunlight through all viewing façades, is reduced through a combination of blinds, screens, fixed devices, or other means.</w:t>
            </w:r>
          </w:p>
        </w:tc>
        <w:tc>
          <w:tcPr>
            <w:tcW w:w="767" w:type="pct"/>
            <w:vAlign w:val="center"/>
          </w:tcPr>
          <w:p w14:paraId="44A82238" w14:textId="77777777" w:rsidR="001A76C9" w:rsidRPr="005123E6" w:rsidRDefault="00BC403A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647" w:type="pct"/>
            <w:vAlign w:val="center"/>
          </w:tcPr>
          <w:p w14:paraId="01358681" w14:textId="77777777" w:rsidR="001A76C9" w:rsidRPr="005123E6" w:rsidRDefault="00EA6CBF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bCs/>
                <w:caps/>
                <w:color w:val="8064A2" w:themeColor="accent4"/>
                <w:sz w:val="20"/>
                <w:szCs w:val="20"/>
              </w:rPr>
              <w:t>[Y/N]</w:t>
            </w:r>
          </w:p>
        </w:tc>
      </w:tr>
      <w:tr w:rsidR="007771E3" w:rsidRPr="00A640B1" w14:paraId="6CBB269A" w14:textId="77777777" w:rsidTr="00963439">
        <w:tc>
          <w:tcPr>
            <w:tcW w:w="328" w:type="pct"/>
            <w:vAlign w:val="center"/>
          </w:tcPr>
          <w:p w14:paraId="276B1E95" w14:textId="20686CEC" w:rsidR="007771E3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7771E3" w:rsidRPr="005123E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F235D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80" w:type="pct"/>
            <w:vAlign w:val="center"/>
          </w:tcPr>
          <w:p w14:paraId="53810847" w14:textId="77777777" w:rsidR="007771E3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2078" w:type="pct"/>
            <w:vAlign w:val="center"/>
          </w:tcPr>
          <w:p w14:paraId="182776F1" w14:textId="77777777" w:rsidR="007771E3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40% or 60% of the nominated area receives high levels of daylight.</w:t>
            </w:r>
          </w:p>
        </w:tc>
        <w:tc>
          <w:tcPr>
            <w:tcW w:w="767" w:type="pct"/>
            <w:vAlign w:val="center"/>
          </w:tcPr>
          <w:p w14:paraId="3D0ACBA6" w14:textId="77777777" w:rsidR="007771E3" w:rsidRPr="005123E6" w:rsidRDefault="00DE30E0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7" w:type="pct"/>
            <w:vAlign w:val="center"/>
          </w:tcPr>
          <w:p w14:paraId="62337FD0" w14:textId="77777777" w:rsidR="007771E3" w:rsidRPr="005123E6" w:rsidRDefault="00B3219C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[#]</w:t>
            </w:r>
          </w:p>
        </w:tc>
      </w:tr>
      <w:tr w:rsidR="00DE30E0" w:rsidRPr="00A640B1" w14:paraId="6FC33534" w14:textId="77777777" w:rsidTr="00963439">
        <w:tc>
          <w:tcPr>
            <w:tcW w:w="328" w:type="pct"/>
            <w:vAlign w:val="center"/>
          </w:tcPr>
          <w:p w14:paraId="62C4CC31" w14:textId="6127658F" w:rsidR="00DE30E0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80" w:type="pct"/>
            <w:vAlign w:val="center"/>
          </w:tcPr>
          <w:p w14:paraId="32DA6385" w14:textId="77777777" w:rsidR="00DE30E0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Views</w:t>
            </w:r>
          </w:p>
        </w:tc>
        <w:tc>
          <w:tcPr>
            <w:tcW w:w="2078" w:type="pct"/>
            <w:vAlign w:val="center"/>
          </w:tcPr>
          <w:p w14:paraId="7F28B87C" w14:textId="77777777" w:rsidR="00DE30E0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60 % of the nominated area has a clear line of sight to a high quality internal or external view</w:t>
            </w:r>
          </w:p>
        </w:tc>
        <w:tc>
          <w:tcPr>
            <w:tcW w:w="767" w:type="pct"/>
            <w:vAlign w:val="center"/>
          </w:tcPr>
          <w:p w14:paraId="583A5EB6" w14:textId="77777777" w:rsidR="00DE30E0" w:rsidRPr="005123E6" w:rsidRDefault="00611CF6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7" w:type="pct"/>
            <w:vAlign w:val="center"/>
          </w:tcPr>
          <w:p w14:paraId="52505B16" w14:textId="77777777" w:rsidR="00DE30E0" w:rsidRPr="005123E6" w:rsidRDefault="005952E0" w:rsidP="00963439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334437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709871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EDD0068" w14:textId="77777777" w:rsidR="009E45D5" w:rsidRPr="00A640B1" w:rsidRDefault="009E45D5" w:rsidP="00543FCE">
      <w:pPr>
        <w:rPr>
          <w:rFonts w:ascii="Arial" w:hAnsi="Arial" w:cs="Arial"/>
        </w:rPr>
      </w:pPr>
      <w:bookmarkStart w:id="0" w:name="h.fwvpjw869anz"/>
      <w:bookmarkEnd w:id="0"/>
    </w:p>
    <w:p w14:paraId="6F655AA3" w14:textId="77777777" w:rsidR="00DD40A6" w:rsidRPr="00A640B1" w:rsidRDefault="00DD40A6" w:rsidP="00DD40A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Project-specific technical questions (formerly tc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 and cir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D40A6" w:rsidRPr="00A640B1" w14:paraId="1AF7A8AD" w14:textId="77777777" w:rsidTr="00EB3A58">
        <w:tc>
          <w:tcPr>
            <w:tcW w:w="3994" w:type="pct"/>
            <w:vAlign w:val="center"/>
          </w:tcPr>
          <w:p w14:paraId="1E531CA6" w14:textId="7DCB64CA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57EC27A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D40A6" w:rsidRPr="00A640B1" w14:paraId="7423760B" w14:textId="77777777" w:rsidTr="00EB3A58">
        <w:tc>
          <w:tcPr>
            <w:tcW w:w="3994" w:type="pct"/>
            <w:vAlign w:val="center"/>
          </w:tcPr>
          <w:p w14:paraId="2A0EAD1F" w14:textId="4873B8C9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A640B1" w:rsidRPr="005123E6">
              <w:rPr>
                <w:rFonts w:ascii="Arial" w:hAnsi="Arial" w:cs="Arial"/>
                <w:sz w:val="20"/>
                <w:szCs w:val="20"/>
              </w:rPr>
              <w:t>NZGBC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014418D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F746A34" w14:textId="77777777" w:rsidR="007771E3" w:rsidRPr="00A640B1" w:rsidRDefault="007771E3" w:rsidP="007771E3">
      <w:pPr>
        <w:pStyle w:val="Heading2"/>
        <w:rPr>
          <w:rFonts w:ascii="Arial" w:hAnsi="Arial" w:cs="Arial"/>
        </w:rPr>
      </w:pPr>
    </w:p>
    <w:p w14:paraId="001AF714" w14:textId="77777777" w:rsidR="007771E3" w:rsidRPr="00A640B1" w:rsidRDefault="007771E3" w:rsidP="007771E3">
      <w:pPr>
        <w:rPr>
          <w:rFonts w:ascii="Arial" w:hAnsi="Arial" w:cs="Arial"/>
        </w:rPr>
      </w:pPr>
      <w:r w:rsidRPr="00A640B1">
        <w:rPr>
          <w:rFonts w:ascii="Arial" w:hAnsi="Arial" w:cs="Arial"/>
        </w:rPr>
        <w:br w:type="page"/>
      </w:r>
    </w:p>
    <w:p w14:paraId="258577DC" w14:textId="6F31FD5F" w:rsidR="00646AC7" w:rsidRPr="00A640B1" w:rsidRDefault="00055DA8" w:rsidP="00646AC7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lastRenderedPageBreak/>
        <w:t xml:space="preserve">12 </w:t>
      </w:r>
      <w:r w:rsidR="00646AC7" w:rsidRPr="00A640B1">
        <w:rPr>
          <w:rFonts w:ascii="Arial" w:hAnsi="Arial" w:cs="Arial"/>
        </w:rPr>
        <w:t>general</w:t>
      </w:r>
      <w:r w:rsidR="0075506F">
        <w:rPr>
          <w:rFonts w:ascii="Arial" w:hAnsi="Arial" w:cs="Arial"/>
        </w:rPr>
        <w:t xml:space="preserve"> INFORMATION</w:t>
      </w:r>
    </w:p>
    <w:p w14:paraId="0C53F23E" w14:textId="77777777" w:rsidR="00646AC7" w:rsidRPr="005123E6" w:rsidRDefault="00646AC7" w:rsidP="00D47547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 list and description of the project’s Nominated Area. </w:t>
      </w:r>
      <w:r w:rsidR="00D47547" w:rsidRPr="005123E6">
        <w:rPr>
          <w:rFonts w:ascii="Arial" w:hAnsi="Arial" w:cs="Arial"/>
          <w:sz w:val="20"/>
          <w:szCs w:val="20"/>
        </w:rPr>
        <w:t>The Nominated Area includes all primary spaces, apart from those spaces excluded for functional reasons</w:t>
      </w:r>
      <w:r w:rsidR="00D47547"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0B80E2AF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A8502DA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CB56A4" w14:textId="77777777" w:rsidR="001F3EB6" w:rsidRPr="005123E6" w:rsidRDefault="001F3EB6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2C78535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4DFB81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9B62EA6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5418F0D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6D286547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1C23FDE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3DAD5E07" w14:textId="77777777" w:rsidTr="00EB3A58">
        <w:tc>
          <w:tcPr>
            <w:tcW w:w="6912" w:type="dxa"/>
          </w:tcPr>
          <w:p w14:paraId="5BDCC6CA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FC32D4B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596C1B29" w14:textId="77777777" w:rsidTr="00EB3A58">
        <w:tc>
          <w:tcPr>
            <w:tcW w:w="6912" w:type="dxa"/>
          </w:tcPr>
          <w:p w14:paraId="3EFD0CD5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CE21C80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235AEABC" w14:textId="77777777" w:rsidR="00DD40A6" w:rsidRPr="005123E6" w:rsidRDefault="00DD40A6" w:rsidP="00646AC7">
      <w:pPr>
        <w:rPr>
          <w:rFonts w:ascii="Arial" w:hAnsi="Arial" w:cs="Arial"/>
          <w:sz w:val="20"/>
          <w:szCs w:val="20"/>
        </w:rPr>
      </w:pPr>
    </w:p>
    <w:p w14:paraId="71EBE4EB" w14:textId="77777777" w:rsidR="00646AC7" w:rsidRPr="005123E6" w:rsidRDefault="00646AC7" w:rsidP="00646AC7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and details of any areas that have been excluded for functional reasons.</w:t>
      </w:r>
    </w:p>
    <w:p w14:paraId="01B9F52D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5FF5EBE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E27CFC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BE1B7D9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D56D3AE" w14:textId="77777777" w:rsidR="00646AC7" w:rsidRPr="005123E6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7037780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B0C59AB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0BD74A9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03D8CBD1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F0FCA7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657D3CAD" w14:textId="77777777" w:rsidTr="00EB3A58">
        <w:tc>
          <w:tcPr>
            <w:tcW w:w="6912" w:type="dxa"/>
          </w:tcPr>
          <w:p w14:paraId="5D564DE3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2F6EA0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064CC9A1" w14:textId="77777777" w:rsidTr="00EB3A58">
        <w:tc>
          <w:tcPr>
            <w:tcW w:w="6912" w:type="dxa"/>
          </w:tcPr>
          <w:p w14:paraId="108D97C9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304B2D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0AA7157B" w14:textId="77777777" w:rsidR="00EA6CBF" w:rsidRPr="005123E6" w:rsidRDefault="00EA6CBF" w:rsidP="00EA6CBF">
      <w:pPr>
        <w:rPr>
          <w:rFonts w:ascii="Arial" w:hAnsi="Arial" w:cs="Arial"/>
          <w:sz w:val="20"/>
          <w:szCs w:val="20"/>
        </w:rPr>
      </w:pPr>
    </w:p>
    <w:p w14:paraId="46EFC794" w14:textId="6BD21A79" w:rsidR="00CC3B44" w:rsidRPr="00A640B1" w:rsidRDefault="00DE30E0" w:rsidP="007771E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1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Glare reduction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646AC7" w:rsidRPr="00F235D1" w14:paraId="5DFB749D" w14:textId="77777777" w:rsidTr="00646AC7">
        <w:tc>
          <w:tcPr>
            <w:tcW w:w="5000" w:type="pct"/>
            <w:gridSpan w:val="2"/>
            <w:vAlign w:val="center"/>
          </w:tcPr>
          <w:p w14:paraId="77C865EF" w14:textId="77777777" w:rsidR="00646AC7" w:rsidRPr="005123E6" w:rsidRDefault="00646AC7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from sunlight through all viewing façades in the nominated area, is reduced through a combination of blinds, screens, fixed devices, or other means.</w:t>
            </w:r>
          </w:p>
        </w:tc>
      </w:tr>
      <w:tr w:rsidR="00E45DAF" w:rsidRPr="00F235D1" w14:paraId="5B152971" w14:textId="77777777" w:rsidTr="00E45DAF">
        <w:tc>
          <w:tcPr>
            <w:tcW w:w="4074" w:type="pct"/>
            <w:vAlign w:val="center"/>
          </w:tcPr>
          <w:p w14:paraId="12B58F5E" w14:textId="764E82A0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meets the requirements of the glare reduction by installation of fixed shading devices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A49C4F1" w14:textId="77777777" w:rsidR="00E45DAF" w:rsidRPr="005123E6" w:rsidRDefault="005952E0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215693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90182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3219C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45DAF" w:rsidRPr="00F235D1" w14:paraId="45290F48" w14:textId="77777777" w:rsidTr="00E45DAF">
        <w:tc>
          <w:tcPr>
            <w:tcW w:w="4074" w:type="pct"/>
            <w:vAlign w:val="center"/>
          </w:tcPr>
          <w:p w14:paraId="55E3B05D" w14:textId="123B3A81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B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meets the requirements of the glare reduction criterion by installation of blind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or screens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1AF1B13C" w14:textId="77777777" w:rsidR="00E45DAF" w:rsidRPr="005123E6" w:rsidRDefault="005952E0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21760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94974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30E0" w:rsidRPr="00F235D1" w14:paraId="7EFE00FE" w14:textId="77777777" w:rsidTr="00E45DAF">
        <w:tc>
          <w:tcPr>
            <w:tcW w:w="4074" w:type="pct"/>
            <w:vAlign w:val="center"/>
          </w:tcPr>
          <w:p w14:paraId="533C17BE" w14:textId="70889465" w:rsidR="00DE30E0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demonstrates that it meets the </w:t>
            </w:r>
            <w:r w:rsidR="00963A81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Glare Model</w:t>
            </w:r>
            <w:r w:rsidR="00646AC7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67C504" w14:textId="77777777" w:rsidR="00DE30E0" w:rsidRPr="005123E6" w:rsidRDefault="005952E0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26077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054821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179089B" w14:textId="77777777" w:rsidR="00F20021" w:rsidRPr="00F235D1" w:rsidRDefault="004C50E3" w:rsidP="00DD40A6">
      <w:pPr>
        <w:pStyle w:val="Heading2"/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</w:pPr>
      <w:r w:rsidRPr="00F235D1"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  <w:t xml:space="preserve">  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A640B1" w14:paraId="4136DFF6" w14:textId="77777777" w:rsidTr="00963A81">
        <w:trPr>
          <w:trHeight w:val="473"/>
        </w:trPr>
        <w:tc>
          <w:tcPr>
            <w:tcW w:w="5000" w:type="pct"/>
            <w:gridSpan w:val="3"/>
          </w:tcPr>
          <w:p w14:paraId="4B4C17B9" w14:textId="58DC28F3" w:rsidR="00963A81" w:rsidRPr="00F235D1" w:rsidRDefault="00963A81">
            <w:pPr>
              <w:pStyle w:val="Heading3"/>
            </w:pPr>
            <w:r w:rsidRPr="00F235D1">
              <w:rPr>
                <w:rStyle w:val="Heading3Char"/>
              </w:rPr>
              <w:t>12.</w:t>
            </w:r>
            <w:r w:rsidR="00F235D1">
              <w:rPr>
                <w:rStyle w:val="Heading3Char"/>
              </w:rPr>
              <w:t>1</w:t>
            </w:r>
            <w:r w:rsidRPr="00F235D1">
              <w:rPr>
                <w:rStyle w:val="Heading3Char"/>
              </w:rPr>
              <w:t>A Fixed Shading Device Summary</w:t>
            </w:r>
          </w:p>
        </w:tc>
      </w:tr>
      <w:tr w:rsidR="00963A81" w:rsidRPr="00F235D1" w14:paraId="01583113" w14:textId="77777777" w:rsidTr="00963A81">
        <w:trPr>
          <w:trHeight w:val="473"/>
        </w:trPr>
        <w:tc>
          <w:tcPr>
            <w:tcW w:w="1144" w:type="pct"/>
          </w:tcPr>
          <w:p w14:paraId="713AAC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08" w:type="pct"/>
          </w:tcPr>
          <w:p w14:paraId="72F28CD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% working plane hours/year shaded via Fixed Shading</w:t>
            </w:r>
          </w:p>
        </w:tc>
        <w:tc>
          <w:tcPr>
            <w:tcW w:w="2648" w:type="pct"/>
          </w:tcPr>
          <w:p w14:paraId="5E125B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Describe why these points are representative of the glazing configuration</w:t>
            </w:r>
          </w:p>
        </w:tc>
      </w:tr>
      <w:tr w:rsidR="00963A81" w:rsidRPr="00F235D1" w14:paraId="6D242E70" w14:textId="77777777" w:rsidTr="00963A81">
        <w:trPr>
          <w:trHeight w:val="454"/>
        </w:trPr>
        <w:tc>
          <w:tcPr>
            <w:tcW w:w="1144" w:type="pct"/>
          </w:tcPr>
          <w:p w14:paraId="2F5F4D77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762BA47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03519DE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5D73FABC" w14:textId="77777777" w:rsidTr="00963A81">
        <w:trPr>
          <w:trHeight w:val="454"/>
        </w:trPr>
        <w:tc>
          <w:tcPr>
            <w:tcW w:w="1144" w:type="pct"/>
          </w:tcPr>
          <w:p w14:paraId="2016786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08" w:type="pct"/>
          </w:tcPr>
          <w:p w14:paraId="1914C4D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4CCFDD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5945D5E" w14:textId="77777777" w:rsidTr="00963A81">
        <w:trPr>
          <w:trHeight w:val="454"/>
        </w:trPr>
        <w:tc>
          <w:tcPr>
            <w:tcW w:w="1144" w:type="pct"/>
          </w:tcPr>
          <w:p w14:paraId="4566F03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19193EE0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788DDE4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CEE5CB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37528652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Style1"/>
        <w:tblW w:w="4911" w:type="pct"/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A640B1" w14:paraId="04CD43B1" w14:textId="77777777" w:rsidTr="00963A81">
        <w:trPr>
          <w:trHeight w:val="473"/>
        </w:trPr>
        <w:tc>
          <w:tcPr>
            <w:tcW w:w="5000" w:type="pct"/>
            <w:gridSpan w:val="4"/>
          </w:tcPr>
          <w:p w14:paraId="73F7CF01" w14:textId="111BCCDE" w:rsidR="00963A81" w:rsidRPr="00A640B1" w:rsidRDefault="00963A81">
            <w:pPr>
              <w:pStyle w:val="Heading3"/>
              <w:rPr>
                <w:sz w:val="22"/>
              </w:rPr>
            </w:pPr>
            <w:r w:rsidRPr="00A640B1">
              <w:t>12.</w:t>
            </w:r>
            <w:r w:rsidR="00F235D1">
              <w:t>1</w:t>
            </w:r>
            <w:r w:rsidR="00F235D1" w:rsidRPr="00A640B1">
              <w:t xml:space="preserve">B </w:t>
            </w:r>
            <w:r w:rsidRPr="00A640B1">
              <w:t xml:space="preserve">Blinds </w:t>
            </w:r>
            <w:r w:rsidR="00390FE0" w:rsidRPr="00A640B1">
              <w:t>or</w:t>
            </w:r>
            <w:r w:rsidRPr="00A640B1">
              <w:t xml:space="preserve"> Screens</w:t>
            </w:r>
            <w:r w:rsidR="00390FE0" w:rsidRPr="00A640B1">
              <w:t xml:space="preserve"> Summary</w:t>
            </w:r>
          </w:p>
        </w:tc>
      </w:tr>
      <w:tr w:rsidR="00963A81" w:rsidRPr="00F235D1" w14:paraId="40C8E2EE" w14:textId="77777777" w:rsidTr="00963A81">
        <w:trPr>
          <w:trHeight w:val="473"/>
        </w:trPr>
        <w:tc>
          <w:tcPr>
            <w:tcW w:w="1309" w:type="pct"/>
          </w:tcPr>
          <w:p w14:paraId="51AA872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701" w:type="pct"/>
          </w:tcPr>
          <w:p w14:paraId="16110485" w14:textId="77777777" w:rsidR="00963A81" w:rsidRPr="005123E6" w:rsidRDefault="00963A81" w:rsidP="00A93185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Blind/screen type(s)</w:t>
            </w:r>
          </w:p>
        </w:tc>
        <w:tc>
          <w:tcPr>
            <w:tcW w:w="754" w:type="pct"/>
          </w:tcPr>
          <w:p w14:paraId="25E7321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VLT</w:t>
            </w:r>
          </w:p>
        </w:tc>
        <w:tc>
          <w:tcPr>
            <w:tcW w:w="1236" w:type="pct"/>
          </w:tcPr>
          <w:p w14:paraId="317A6D8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Can be controlled by affected occupants</w:t>
            </w:r>
          </w:p>
        </w:tc>
      </w:tr>
      <w:tr w:rsidR="00963A81" w:rsidRPr="00F235D1" w14:paraId="718D3AC0" w14:textId="77777777" w:rsidTr="00963A81">
        <w:trPr>
          <w:trHeight w:val="454"/>
        </w:trPr>
        <w:tc>
          <w:tcPr>
            <w:tcW w:w="1309" w:type="pct"/>
          </w:tcPr>
          <w:p w14:paraId="75B6AD35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7C1FC7E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6A4500A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7436B36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[Y/N]</w:t>
            </w:r>
          </w:p>
        </w:tc>
      </w:tr>
      <w:tr w:rsidR="00963A81" w:rsidRPr="00F235D1" w14:paraId="6BA30829" w14:textId="77777777" w:rsidTr="00963A81">
        <w:trPr>
          <w:trHeight w:val="454"/>
        </w:trPr>
        <w:tc>
          <w:tcPr>
            <w:tcW w:w="1309" w:type="pct"/>
          </w:tcPr>
          <w:p w14:paraId="5213CAC4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5C56942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007E52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0932599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4C279463" w14:textId="77777777" w:rsidTr="00963A81">
        <w:trPr>
          <w:trHeight w:val="454"/>
        </w:trPr>
        <w:tc>
          <w:tcPr>
            <w:tcW w:w="1309" w:type="pct"/>
          </w:tcPr>
          <w:p w14:paraId="687CF53B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1CD8C30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42BFDC2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556CDB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47681" w14:textId="77777777" w:rsidR="00963A81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FF2F2D9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4911" w:type="pc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A640B1" w14:paraId="1D71B600" w14:textId="77777777" w:rsidTr="00BD2873">
        <w:trPr>
          <w:trHeight w:val="473"/>
        </w:trPr>
        <w:tc>
          <w:tcPr>
            <w:tcW w:w="5000" w:type="pct"/>
            <w:gridSpan w:val="4"/>
          </w:tcPr>
          <w:p w14:paraId="265B73AF" w14:textId="728F2B46" w:rsidR="00963A81" w:rsidRPr="00A640B1" w:rsidRDefault="00963A81">
            <w:pPr>
              <w:pStyle w:val="Heading3"/>
            </w:pPr>
            <w:r w:rsidRPr="00A640B1">
              <w:br w:type="page"/>
              <w:t>12.</w:t>
            </w:r>
            <w:r w:rsidR="00F235D1">
              <w:t>1</w:t>
            </w:r>
            <w:r w:rsidRPr="00A640B1">
              <w:t>C Daylight Glare Model</w:t>
            </w:r>
            <w:r w:rsidR="00390FE0" w:rsidRPr="00A640B1">
              <w:t xml:space="preserve"> Summary</w:t>
            </w:r>
          </w:p>
        </w:tc>
      </w:tr>
      <w:tr w:rsidR="00963A81" w:rsidRPr="00F235D1" w14:paraId="2811FC9C" w14:textId="77777777" w:rsidTr="00BD2873">
        <w:trPr>
          <w:trHeight w:val="473"/>
        </w:trPr>
        <w:tc>
          <w:tcPr>
            <w:tcW w:w="1233" w:type="pct"/>
          </w:tcPr>
          <w:p w14:paraId="2E5FE50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47" w:type="pct"/>
          </w:tcPr>
          <w:p w14:paraId="2FE2453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fixed shading (list facades)</w:t>
            </w:r>
          </w:p>
        </w:tc>
        <w:tc>
          <w:tcPr>
            <w:tcW w:w="1284" w:type="pct"/>
          </w:tcPr>
          <w:p w14:paraId="16870D2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blinds/ screens (list facades)</w:t>
            </w:r>
          </w:p>
        </w:tc>
        <w:tc>
          <w:tcPr>
            <w:tcW w:w="1236" w:type="pct"/>
          </w:tcPr>
          <w:p w14:paraId="560F67E7" w14:textId="797C1955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All </w:t>
            </w:r>
            <w:r w:rsidR="005C3D18">
              <w:rPr>
                <w:rFonts w:ascii="Arial" w:hAnsi="Arial" w:cs="Arial"/>
                <w:b/>
                <w:sz w:val="20"/>
                <w:szCs w:val="20"/>
              </w:rPr>
              <w:t>the nominated areas</w:t>
            </w:r>
            <w:r w:rsidR="005C3D18" w:rsidRPr="005123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shaded using combined approach </w:t>
            </w:r>
          </w:p>
        </w:tc>
      </w:tr>
      <w:tr w:rsidR="00963A81" w:rsidRPr="00F235D1" w14:paraId="0C1D8555" w14:textId="77777777" w:rsidTr="00BD2873">
        <w:trPr>
          <w:trHeight w:val="454"/>
        </w:trPr>
        <w:tc>
          <w:tcPr>
            <w:tcW w:w="1233" w:type="pct"/>
          </w:tcPr>
          <w:p w14:paraId="5514B188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lastRenderedPageBreak/>
              <w:t>[Space 1 / Level 1]</w:t>
            </w:r>
          </w:p>
        </w:tc>
        <w:tc>
          <w:tcPr>
            <w:tcW w:w="1247" w:type="pct"/>
          </w:tcPr>
          <w:p w14:paraId="15EB85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076C4F59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612CBB62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eg.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Yes]</w:t>
            </w:r>
          </w:p>
        </w:tc>
      </w:tr>
      <w:tr w:rsidR="00963A81" w:rsidRPr="00F235D1" w14:paraId="6B9A6586" w14:textId="77777777" w:rsidTr="00BD2873">
        <w:trPr>
          <w:trHeight w:val="454"/>
        </w:trPr>
        <w:tc>
          <w:tcPr>
            <w:tcW w:w="1233" w:type="pct"/>
          </w:tcPr>
          <w:p w14:paraId="6390C2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4381AF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6141C0A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3289CD6C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1F11171" w14:textId="77777777" w:rsidTr="00BD2873">
        <w:trPr>
          <w:trHeight w:val="454"/>
        </w:trPr>
        <w:tc>
          <w:tcPr>
            <w:tcW w:w="1233" w:type="pct"/>
          </w:tcPr>
          <w:p w14:paraId="1D35B5D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308E1C8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56E9209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4894078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089F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02529D3F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</w:p>
    <w:p w14:paraId="3667396D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 description of how the project meets this minimum </w:t>
      </w:r>
      <w:r w:rsidR="00055DA8" w:rsidRPr="005123E6">
        <w:rPr>
          <w:rFonts w:ascii="Arial" w:hAnsi="Arial" w:cs="Arial"/>
          <w:sz w:val="20"/>
          <w:szCs w:val="20"/>
        </w:rPr>
        <w:t>glare reduction</w:t>
      </w:r>
      <w:r w:rsidRPr="005123E6">
        <w:rPr>
          <w:rFonts w:ascii="Arial" w:hAnsi="Arial" w:cs="Arial"/>
          <w:sz w:val="20"/>
          <w:szCs w:val="20"/>
        </w:rPr>
        <w:t xml:space="preserve"> requirement.</w:t>
      </w:r>
    </w:p>
    <w:p w14:paraId="3112E5A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D00834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7B9AF5C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989317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F3B824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902257A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2E7C14E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42649602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7DB98A7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5E963C68" w14:textId="77777777" w:rsidTr="00EB3A58">
        <w:tc>
          <w:tcPr>
            <w:tcW w:w="6912" w:type="dxa"/>
          </w:tcPr>
          <w:p w14:paraId="693B0B1B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925EA32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9810587" w14:textId="77777777" w:rsidTr="00EB3A58">
        <w:tc>
          <w:tcPr>
            <w:tcW w:w="6912" w:type="dxa"/>
          </w:tcPr>
          <w:p w14:paraId="44983D1E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6D91D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75BDE1C2" w14:textId="77777777" w:rsidR="00DD40A6" w:rsidRPr="005123E6" w:rsidRDefault="00DD40A6" w:rsidP="00BC403A">
      <w:pPr>
        <w:rPr>
          <w:rFonts w:ascii="Arial" w:hAnsi="Arial" w:cs="Arial"/>
          <w:sz w:val="20"/>
          <w:szCs w:val="20"/>
        </w:rPr>
      </w:pPr>
    </w:p>
    <w:p w14:paraId="108AC7E4" w14:textId="77777777" w:rsidR="00BC403A" w:rsidRPr="005123E6" w:rsidRDefault="00BC403A" w:rsidP="00BC403A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list and description of any residential areas which have been excluded from the minimum requirement. Please describe how it is expected that blinds will be installed by the occupiers.</w:t>
      </w:r>
    </w:p>
    <w:p w14:paraId="37232569" w14:textId="77777777" w:rsidR="00BC403A" w:rsidRPr="005123E6" w:rsidRDefault="00BC403A" w:rsidP="00BC403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A5EEDBB" w14:textId="77777777" w:rsidR="00BC403A" w:rsidRPr="005123E6" w:rsidRDefault="00BC403A" w:rsidP="00BC403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6D30ECE" w14:textId="77777777" w:rsidR="00BC403A" w:rsidRPr="005123E6" w:rsidRDefault="00BC403A" w:rsidP="00BC403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9EBAF94" w14:textId="77777777" w:rsidR="00BC403A" w:rsidRPr="005123E6" w:rsidRDefault="00BC403A" w:rsidP="00BC403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1BBAA31" w14:textId="77777777" w:rsidR="00BC403A" w:rsidRPr="005123E6" w:rsidRDefault="00BC403A" w:rsidP="00BC403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7CE314" w14:textId="77777777" w:rsidR="00BC403A" w:rsidRPr="005123E6" w:rsidRDefault="00BC403A" w:rsidP="00EA7443">
      <w:pPr>
        <w:pStyle w:val="Bluetext"/>
        <w:spacing w:before="240" w:after="240"/>
        <w:rPr>
          <w:rFonts w:ascii="Arial" w:hAnsi="Arial" w:cs="Arial"/>
          <w:sz w:val="20"/>
          <w:szCs w:val="20"/>
        </w:rPr>
      </w:pPr>
    </w:p>
    <w:p w14:paraId="3D2068D5" w14:textId="28E4CA4A" w:rsidR="004770A9" w:rsidRPr="00A640B1" w:rsidRDefault="00963A81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2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Daylight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F235D1" w14:paraId="5104470A" w14:textId="77777777" w:rsidTr="00015214">
        <w:tc>
          <w:tcPr>
            <w:tcW w:w="4074" w:type="pct"/>
            <w:vAlign w:val="center"/>
          </w:tcPr>
          <w:p w14:paraId="1F6282C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Points claimed for this criterion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140E0FE" w14:textId="77777777" w:rsidR="00963A81" w:rsidRPr="005123E6" w:rsidRDefault="00F4626C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963A8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1/2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]</w:t>
            </w:r>
          </w:p>
        </w:tc>
      </w:tr>
      <w:tr w:rsidR="00963A81" w:rsidRPr="00F235D1" w14:paraId="2FD77DDB" w14:textId="77777777" w:rsidTr="00015214">
        <w:tc>
          <w:tcPr>
            <w:tcW w:w="4074" w:type="pct"/>
            <w:vAlign w:val="center"/>
          </w:tcPr>
          <w:p w14:paraId="2C26318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Percent of nominated area that receives high levels of daylight during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standard hours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0463120" w14:textId="77777777" w:rsidR="00963A81" w:rsidRPr="005123E6" w:rsidRDefault="00EA7443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[x%]</w:t>
            </w:r>
          </w:p>
        </w:tc>
      </w:tr>
      <w:tr w:rsidR="00E048B1" w:rsidRPr="00F235D1" w14:paraId="78340ED1" w14:textId="77777777" w:rsidTr="00015214">
        <w:tc>
          <w:tcPr>
            <w:tcW w:w="4074" w:type="pct"/>
            <w:vAlign w:val="center"/>
          </w:tcPr>
          <w:p w14:paraId="7903FD3E" w14:textId="6C314ED3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demonstrates that it meets the requirements of the daylight criterion via the prescriptive method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91726B1" w14:textId="77777777" w:rsidR="00E048B1" w:rsidRPr="005123E6" w:rsidRDefault="005952E0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364404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1282001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484F4D8C" w14:textId="77777777" w:rsidTr="00015214">
        <w:tc>
          <w:tcPr>
            <w:tcW w:w="4074" w:type="pct"/>
            <w:vAlign w:val="center"/>
          </w:tcPr>
          <w:p w14:paraId="002962D0" w14:textId="44566F8B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B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demonstrates that it meets the requirements of the daylight criterion using a Daylight Factor calculation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EC074D7" w14:textId="77777777" w:rsidR="00E048B1" w:rsidRPr="005123E6" w:rsidRDefault="005952E0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7283232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834212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340A7435" w14:textId="77777777" w:rsidTr="00015214">
        <w:tc>
          <w:tcPr>
            <w:tcW w:w="4074" w:type="pct"/>
            <w:vAlign w:val="center"/>
          </w:tcPr>
          <w:p w14:paraId="255EDC3D" w14:textId="25878AFE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project demonstrates that it meets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Autonomy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Model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33C49C" w14:textId="77777777" w:rsidR="00E048B1" w:rsidRPr="005123E6" w:rsidRDefault="005952E0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04441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4158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18DF70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1292552D" w14:textId="77777777" w:rsidTr="003D7EE6">
        <w:trPr>
          <w:trHeight w:val="473"/>
        </w:trPr>
        <w:tc>
          <w:tcPr>
            <w:tcW w:w="5000" w:type="pct"/>
            <w:gridSpan w:val="4"/>
          </w:tcPr>
          <w:p w14:paraId="35588B92" w14:textId="77777777" w:rsidR="00EA6CBF" w:rsidRPr="00A640B1" w:rsidRDefault="00EA6CBF" w:rsidP="00EA6CBF">
            <w:pPr>
              <w:rPr>
                <w:rFonts w:ascii="Arial" w:hAnsi="Arial" w:cs="Arial"/>
              </w:rPr>
            </w:pPr>
          </w:p>
          <w:p w14:paraId="20EF2CB1" w14:textId="5AB68BDD" w:rsidR="003D7EE6" w:rsidRPr="00A640B1" w:rsidRDefault="003D7EE6">
            <w:pPr>
              <w:pStyle w:val="Heading3"/>
              <w:rPr>
                <w:b/>
              </w:rPr>
            </w:pPr>
            <w:r w:rsidRPr="00A640B1">
              <w:t>12.</w:t>
            </w:r>
            <w:r w:rsidR="00F235D1">
              <w:t>2</w:t>
            </w:r>
            <w:r w:rsidR="00F235D1" w:rsidRPr="00A640B1">
              <w:t xml:space="preserve"> </w:t>
            </w:r>
            <w:r w:rsidRPr="00A640B1">
              <w:t>Daylight Access Summary</w:t>
            </w:r>
          </w:p>
        </w:tc>
      </w:tr>
      <w:tr w:rsidR="003D7EE6" w:rsidRPr="00F235D1" w14:paraId="01D76430" w14:textId="77777777" w:rsidTr="003D7EE6">
        <w:trPr>
          <w:trHeight w:val="473"/>
        </w:trPr>
        <w:tc>
          <w:tcPr>
            <w:tcW w:w="1285" w:type="pct"/>
          </w:tcPr>
          <w:p w14:paraId="12DA4EC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921" w:type="pct"/>
          </w:tcPr>
          <w:p w14:paraId="5C0D014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</w:tcPr>
          <w:p w14:paraId="79F8057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% of nominated area with access to daylight</w:t>
            </w:r>
          </w:p>
        </w:tc>
        <w:tc>
          <w:tcPr>
            <w:tcW w:w="1413" w:type="pct"/>
          </w:tcPr>
          <w:p w14:paraId="3AF5C6C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Compliance </w:t>
            </w:r>
            <w:r w:rsidR="007711D8" w:rsidRPr="005123E6">
              <w:rPr>
                <w:rFonts w:ascii="Arial" w:hAnsi="Arial" w:cs="Arial"/>
                <w:b/>
                <w:sz w:val="20"/>
                <w:szCs w:val="20"/>
              </w:rPr>
              <w:t>Pathway</w:t>
            </w:r>
          </w:p>
        </w:tc>
      </w:tr>
      <w:tr w:rsidR="003D7EE6" w:rsidRPr="00F235D1" w14:paraId="6B1A4E25" w14:textId="77777777" w:rsidTr="003D7EE6">
        <w:trPr>
          <w:trHeight w:val="454"/>
        </w:trPr>
        <w:tc>
          <w:tcPr>
            <w:tcW w:w="1285" w:type="pct"/>
          </w:tcPr>
          <w:p w14:paraId="3F2B3923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783BDA4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B32534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44B19127" w14:textId="52A918FF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Pathway 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12.1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C]</w:t>
            </w:r>
          </w:p>
        </w:tc>
      </w:tr>
      <w:tr w:rsidR="003D7EE6" w:rsidRPr="00F235D1" w14:paraId="47994E00" w14:textId="77777777" w:rsidTr="003D7EE6">
        <w:trPr>
          <w:trHeight w:val="454"/>
        </w:trPr>
        <w:tc>
          <w:tcPr>
            <w:tcW w:w="1285" w:type="pct"/>
          </w:tcPr>
          <w:p w14:paraId="6B34DE7F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66488E1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88108F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5941AD1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91E8100" w14:textId="77777777" w:rsidTr="003D7EE6">
        <w:trPr>
          <w:trHeight w:val="454"/>
        </w:trPr>
        <w:tc>
          <w:tcPr>
            <w:tcW w:w="1285" w:type="pct"/>
          </w:tcPr>
          <w:p w14:paraId="5F523442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6FABB52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9513F3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CF39EC4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7CC78B5" w14:textId="77777777" w:rsidTr="003D7EE6">
        <w:trPr>
          <w:trHeight w:val="454"/>
        </w:trPr>
        <w:tc>
          <w:tcPr>
            <w:tcW w:w="1285" w:type="pct"/>
          </w:tcPr>
          <w:p w14:paraId="42478E8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4E33AD5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2F8E4D8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14038B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13D" w:rsidRPr="00F235D1" w14:paraId="2526B8A0" w14:textId="77777777" w:rsidTr="0097613D">
        <w:trPr>
          <w:trHeight w:val="454"/>
        </w:trPr>
        <w:tc>
          <w:tcPr>
            <w:tcW w:w="2206" w:type="pct"/>
            <w:gridSpan w:val="2"/>
          </w:tcPr>
          <w:p w14:paraId="1A3F8263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% of nominated area with access to daylight</w:t>
            </w:r>
          </w:p>
        </w:tc>
        <w:tc>
          <w:tcPr>
            <w:tcW w:w="1381" w:type="pct"/>
          </w:tcPr>
          <w:p w14:paraId="1179CBA6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8865991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985A302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6CB73DB" w14:textId="77777777" w:rsidR="00EA6CBF" w:rsidRPr="005123E6" w:rsidRDefault="00EA6CBF" w:rsidP="00EA7443">
      <w:pPr>
        <w:rPr>
          <w:rFonts w:ascii="Arial" w:hAnsi="Arial" w:cs="Arial"/>
          <w:b/>
          <w:sz w:val="20"/>
          <w:szCs w:val="20"/>
        </w:rPr>
      </w:pPr>
    </w:p>
    <w:p w14:paraId="76287EE8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0A998F4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1A808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C12D1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C46E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6869C0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BADCB2F" w14:textId="77777777" w:rsidR="00DD40A6" w:rsidRPr="005123E6" w:rsidRDefault="00DD40A6" w:rsidP="00EA6CBF">
      <w:pPr>
        <w:pStyle w:val="Bluetext"/>
        <w:spacing w:before="120" w:after="12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30D89C65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45589B2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344C8CF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651AF895" w14:textId="77777777" w:rsidTr="00EB3A58">
        <w:tc>
          <w:tcPr>
            <w:tcW w:w="6912" w:type="dxa"/>
          </w:tcPr>
          <w:p w14:paraId="00F49773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62D89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6D118D83" w14:textId="77777777" w:rsidTr="00EB3A58">
        <w:tc>
          <w:tcPr>
            <w:tcW w:w="6912" w:type="dxa"/>
          </w:tcPr>
          <w:p w14:paraId="56BF637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75899D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38A2A0EB" w14:textId="3C30D4D5" w:rsidR="003D7EE6" w:rsidRPr="00A640B1" w:rsidRDefault="003D7EE6" w:rsidP="003D7EE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lastRenderedPageBreak/>
        <w:t>12.</w:t>
      </w:r>
      <w:r w:rsidR="00F235D1">
        <w:rPr>
          <w:rFonts w:ascii="Arial" w:hAnsi="Arial" w:cs="Arial"/>
        </w:rPr>
        <w:t>3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views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F235D1" w14:paraId="42625B1C" w14:textId="77777777" w:rsidTr="00015214">
        <w:tc>
          <w:tcPr>
            <w:tcW w:w="4074" w:type="pct"/>
            <w:vAlign w:val="center"/>
          </w:tcPr>
          <w:p w14:paraId="520425AC" w14:textId="16C26570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provides high quality to views to at least 60% of the nominated area.</w:t>
            </w:r>
          </w:p>
        </w:tc>
        <w:tc>
          <w:tcPr>
            <w:tcW w:w="926" w:type="pct"/>
            <w:vAlign w:val="center"/>
          </w:tcPr>
          <w:p w14:paraId="04260A36" w14:textId="77777777" w:rsidR="003D7EE6" w:rsidRPr="005123E6" w:rsidRDefault="005952E0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218664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5481377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24E226E" w14:textId="77777777" w:rsidR="003D7EE6" w:rsidRPr="005123E6" w:rsidRDefault="003D7EE6" w:rsidP="00A93185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7A90EC67" w14:textId="77777777" w:rsidTr="00015214">
        <w:trPr>
          <w:trHeight w:val="473"/>
        </w:trPr>
        <w:tc>
          <w:tcPr>
            <w:tcW w:w="5000" w:type="pct"/>
            <w:gridSpan w:val="4"/>
          </w:tcPr>
          <w:p w14:paraId="1A8BA6F6" w14:textId="6AC322F4" w:rsidR="003D7EE6" w:rsidRPr="00A640B1" w:rsidRDefault="003D7EE6">
            <w:pPr>
              <w:pStyle w:val="Heading3"/>
              <w:rPr>
                <w:b/>
              </w:rPr>
            </w:pPr>
            <w:r w:rsidRPr="00A640B1">
              <w:t>Views Summary</w:t>
            </w:r>
          </w:p>
        </w:tc>
      </w:tr>
      <w:tr w:rsidR="003D7EE6" w:rsidRPr="00F235D1" w14:paraId="2819D273" w14:textId="77777777" w:rsidTr="0099541A">
        <w:trPr>
          <w:trHeight w:val="473"/>
        </w:trPr>
        <w:tc>
          <w:tcPr>
            <w:tcW w:w="1285" w:type="pct"/>
            <w:vAlign w:val="center"/>
          </w:tcPr>
          <w:p w14:paraId="24CA1EB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Space / Level</w:t>
            </w:r>
          </w:p>
        </w:tc>
        <w:tc>
          <w:tcPr>
            <w:tcW w:w="921" w:type="pct"/>
            <w:vAlign w:val="center"/>
          </w:tcPr>
          <w:p w14:paraId="7909DAC0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  <w:vAlign w:val="center"/>
          </w:tcPr>
          <w:p w14:paraId="0A19EA6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with good access to views</w:t>
            </w:r>
          </w:p>
        </w:tc>
        <w:tc>
          <w:tcPr>
            <w:tcW w:w="1413" w:type="pct"/>
            <w:vAlign w:val="center"/>
          </w:tcPr>
          <w:p w14:paraId="1F41D4D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Compliance option</w:t>
            </w:r>
          </w:p>
          <w:p w14:paraId="3B9040F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[Internal / External]</w:t>
            </w:r>
          </w:p>
        </w:tc>
      </w:tr>
      <w:tr w:rsidR="003D7EE6" w:rsidRPr="00F235D1" w14:paraId="514CED9D" w14:textId="77777777" w:rsidTr="00015214">
        <w:trPr>
          <w:trHeight w:val="454"/>
        </w:trPr>
        <w:tc>
          <w:tcPr>
            <w:tcW w:w="1285" w:type="pct"/>
          </w:tcPr>
          <w:p w14:paraId="01AB438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224A129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EB728E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3AA24A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52C5BE0A" w14:textId="77777777" w:rsidTr="00015214">
        <w:trPr>
          <w:trHeight w:val="454"/>
        </w:trPr>
        <w:tc>
          <w:tcPr>
            <w:tcW w:w="1285" w:type="pct"/>
          </w:tcPr>
          <w:p w14:paraId="0F447CCD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5174730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B6CBF7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15FAD4E3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0E6D4094" w14:textId="77777777" w:rsidTr="00015214">
        <w:trPr>
          <w:trHeight w:val="454"/>
        </w:trPr>
        <w:tc>
          <w:tcPr>
            <w:tcW w:w="1285" w:type="pct"/>
          </w:tcPr>
          <w:p w14:paraId="07185A9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4C589F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ED9F4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0A9843C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713F22C3" w14:textId="77777777" w:rsidTr="00015214">
        <w:trPr>
          <w:trHeight w:val="454"/>
        </w:trPr>
        <w:tc>
          <w:tcPr>
            <w:tcW w:w="1285" w:type="pct"/>
          </w:tcPr>
          <w:p w14:paraId="105316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5EA54AE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0637C18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240866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EE6" w:rsidRPr="00F235D1" w14:paraId="4B7C6C01" w14:textId="77777777" w:rsidTr="003D7EE6">
        <w:trPr>
          <w:trHeight w:val="454"/>
        </w:trPr>
        <w:tc>
          <w:tcPr>
            <w:tcW w:w="2206" w:type="pct"/>
            <w:gridSpan w:val="2"/>
          </w:tcPr>
          <w:p w14:paraId="1E257539" w14:textId="77777777" w:rsidR="003D7EE6" w:rsidRPr="005123E6" w:rsidRDefault="004D152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% o</w:t>
            </w:r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>f Area with good access to views</w:t>
            </w:r>
          </w:p>
        </w:tc>
        <w:tc>
          <w:tcPr>
            <w:tcW w:w="1381" w:type="pct"/>
          </w:tcPr>
          <w:p w14:paraId="1E0ED23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39A35EE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484304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6410750F" w14:textId="77777777" w:rsidR="00F235D1" w:rsidRDefault="00F235D1" w:rsidP="00EA7443">
      <w:pPr>
        <w:rPr>
          <w:rFonts w:ascii="Arial" w:hAnsi="Arial" w:cs="Arial"/>
          <w:sz w:val="20"/>
          <w:szCs w:val="20"/>
        </w:rPr>
      </w:pPr>
    </w:p>
    <w:p w14:paraId="123FFCCC" w14:textId="7AB3F023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3BD1D9D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C9E6AEF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7959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E6FF9E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D32E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7D8A84A" w14:textId="77777777" w:rsidR="00F235D1" w:rsidRDefault="00F235D1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p w14:paraId="68B04E78" w14:textId="698BEB8E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5D4D246D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4EBF411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30CDA0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182036BB" w14:textId="77777777" w:rsidTr="00EB3A58">
        <w:tc>
          <w:tcPr>
            <w:tcW w:w="6912" w:type="dxa"/>
          </w:tcPr>
          <w:p w14:paraId="737B575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DD38EF5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C6128CE" w14:textId="77777777" w:rsidTr="00EB3A58">
        <w:tc>
          <w:tcPr>
            <w:tcW w:w="6912" w:type="dxa"/>
          </w:tcPr>
          <w:p w14:paraId="26E062BA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938354B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4C23584" w14:textId="77777777" w:rsidR="00F235D1" w:rsidRDefault="00F235D1" w:rsidP="00A93185">
      <w:pPr>
        <w:pStyle w:val="Bluetext"/>
        <w:spacing w:before="240" w:after="240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</w:p>
    <w:p w14:paraId="110FD66A" w14:textId="2FC8C88A" w:rsidR="00EA7443" w:rsidRPr="00A640B1" w:rsidRDefault="00EA7443" w:rsidP="00A93185">
      <w:pPr>
        <w:pStyle w:val="Bluetext"/>
        <w:spacing w:before="240" w:after="240"/>
        <w:rPr>
          <w:rFonts w:ascii="Arial" w:hAnsi="Arial" w:cs="Arial"/>
          <w:szCs w:val="20"/>
        </w:rPr>
      </w:pPr>
      <w:r w:rsidRPr="00A640B1"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  <w:lastRenderedPageBreak/>
        <w:t>DISCUSSION</w:t>
      </w:r>
    </w:p>
    <w:p w14:paraId="27A15961" w14:textId="77777777" w:rsidR="00B3219C" w:rsidRPr="005123E6" w:rsidRDefault="00B3219C" w:rsidP="00B3219C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123E6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3EEB2E8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75251DD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C1B4E33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5E93B5DE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384ED4B" w14:textId="77777777" w:rsidR="00F235D1" w:rsidRDefault="00F235D1" w:rsidP="00EA7443">
      <w:pPr>
        <w:pStyle w:val="Heading2"/>
        <w:rPr>
          <w:rFonts w:ascii="Arial" w:hAnsi="Arial" w:cs="Arial"/>
        </w:rPr>
      </w:pPr>
    </w:p>
    <w:p w14:paraId="63B50074" w14:textId="6667B483" w:rsidR="00EA7443" w:rsidRPr="00A640B1" w:rsidRDefault="00EA7443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DECLARATION</w:t>
      </w:r>
    </w:p>
    <w:p w14:paraId="31DF572E" w14:textId="77777777" w:rsidR="00EA7443" w:rsidRPr="005123E6" w:rsidRDefault="00EA7443" w:rsidP="00EA7443">
      <w:pPr>
        <w:rPr>
          <w:rFonts w:ascii="Arial" w:eastAsiaTheme="majorEastAsia" w:hAnsi="Arial" w:cs="Arial"/>
          <w:sz w:val="20"/>
          <w:szCs w:val="20"/>
        </w:rPr>
      </w:pPr>
      <w:r w:rsidRPr="005123E6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60204EE9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author details, including name, position and email address: </w:t>
      </w:r>
    </w:p>
    <w:p w14:paraId="52801A42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177C391C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3A7A690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1ADAF6A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2F4BD4" w14:textId="77777777" w:rsidR="00EA7443" w:rsidRPr="005123E6" w:rsidRDefault="00EA7443" w:rsidP="00EA7443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123E6">
            <w:rPr>
              <w:rFonts w:ascii="Arial" w:hAnsi="Arial" w:cs="Arial"/>
              <w:sz w:val="20"/>
              <w:szCs w:val="20"/>
            </w:rPr>
            <w:t>[Date]</w:t>
          </w:r>
          <w:r w:rsidRPr="005123E6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747CC114" w14:textId="77777777" w:rsidR="00EA7443" w:rsidRPr="00A640B1" w:rsidRDefault="00EA7443" w:rsidP="00EA7443">
      <w:pPr>
        <w:pStyle w:val="DateIssue"/>
        <w:rPr>
          <w:rFonts w:ascii="Arial" w:hAnsi="Arial" w:cs="Arial"/>
        </w:rPr>
      </w:pPr>
      <w:r w:rsidRPr="00A640B1" w:rsidDel="002E1323">
        <w:rPr>
          <w:rFonts w:ascii="Arial" w:eastAsiaTheme="majorEastAsia" w:hAnsi="Arial" w:cs="Arial"/>
        </w:rPr>
        <w:t xml:space="preserve"> </w:t>
      </w:r>
      <w:r w:rsidRPr="00A640B1">
        <w:rPr>
          <w:rFonts w:ascii="Arial" w:hAnsi="Arial" w:cs="Arial"/>
        </w:rPr>
        <w:t xml:space="preserve">––– </w:t>
      </w:r>
      <w:r w:rsidRPr="00A640B1">
        <w:rPr>
          <w:rStyle w:val="Strong"/>
          <w:rFonts w:cs="Arial"/>
        </w:rPr>
        <w:t>Report end</w:t>
      </w:r>
      <w:r w:rsidRPr="00A640B1">
        <w:rPr>
          <w:rFonts w:ascii="Arial" w:hAnsi="Arial" w:cs="Arial"/>
        </w:rPr>
        <w:t xml:space="preserve"> –––</w:t>
      </w:r>
    </w:p>
    <w:p w14:paraId="71081DE4" w14:textId="77777777" w:rsidR="00EA7443" w:rsidRPr="00A640B1" w:rsidRDefault="00EA7443" w:rsidP="00EA7443">
      <w:pPr>
        <w:rPr>
          <w:rFonts w:ascii="Arial" w:hAnsi="Arial" w:cs="Arial"/>
        </w:rPr>
      </w:pPr>
    </w:p>
    <w:p w14:paraId="5F6F96F5" w14:textId="77777777" w:rsidR="00644150" w:rsidRPr="00A640B1" w:rsidRDefault="00644150" w:rsidP="00EA7443">
      <w:pPr>
        <w:pStyle w:val="Heading2"/>
        <w:rPr>
          <w:rFonts w:ascii="Arial" w:hAnsi="Arial" w:cs="Arial"/>
        </w:rPr>
      </w:pPr>
    </w:p>
    <w:sectPr w:rsidR="00644150" w:rsidRPr="00A640B1" w:rsidSect="00A640B1">
      <w:headerReference w:type="default" r:id="rId8"/>
      <w:foot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EF014" w14:textId="77777777" w:rsidR="00A35A60" w:rsidRDefault="00A35A60" w:rsidP="00A35A60">
      <w:pPr>
        <w:spacing w:after="0" w:line="240" w:lineRule="auto"/>
      </w:pPr>
      <w:r>
        <w:separator/>
      </w:r>
    </w:p>
  </w:endnote>
  <w:endnote w:type="continuationSeparator" w:id="0">
    <w:p w14:paraId="29FB1434" w14:textId="77777777" w:rsidR="00A35A60" w:rsidRDefault="00A35A60" w:rsidP="00A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BD926" w14:textId="0E2EB44C" w:rsidR="00A35A60" w:rsidRDefault="005952E0">
    <w:pPr>
      <w:pStyle w:val="Footer"/>
    </w:pPr>
    <w:r>
      <w:rPr>
        <w:noProof/>
      </w:rPr>
      <w:drawing>
        <wp:inline distT="0" distB="0" distL="0" distR="0" wp14:anchorId="30C76D60" wp14:editId="6DBBC45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F1AD5" w14:textId="77777777" w:rsidR="00A35A60" w:rsidRDefault="00A35A60" w:rsidP="00A35A60">
      <w:pPr>
        <w:spacing w:after="0" w:line="240" w:lineRule="auto"/>
      </w:pPr>
      <w:r>
        <w:separator/>
      </w:r>
    </w:p>
  </w:footnote>
  <w:footnote w:type="continuationSeparator" w:id="0">
    <w:p w14:paraId="2936DAFA" w14:textId="77777777" w:rsidR="00A35A60" w:rsidRDefault="00A35A60" w:rsidP="00A3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DCDB4" w14:textId="02C4ADF2" w:rsidR="00B50D7F" w:rsidRPr="00A640B1" w:rsidRDefault="00B50D7F" w:rsidP="00B50D7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A640B1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A640B1" w:rsidRPr="00A640B1">
      <w:rPr>
        <w:rFonts w:ascii="Arial" w:hAnsi="Arial" w:cs="Arial"/>
        <w:sz w:val="16"/>
        <w:szCs w:val="16"/>
        <w:lang w:val="en-US"/>
      </w:rPr>
      <w:t>NZ</w:t>
    </w:r>
    <w:r w:rsidRPr="00A640B1">
      <w:rPr>
        <w:rFonts w:ascii="Arial" w:hAnsi="Arial" w:cs="Arial"/>
        <w:sz w:val="16"/>
        <w:szCs w:val="16"/>
        <w:lang w:val="en-US"/>
      </w:rPr>
      <w:t>v1</w:t>
    </w:r>
    <w:r w:rsidR="00A93185" w:rsidRPr="00A640B1">
      <w:rPr>
        <w:rFonts w:ascii="Arial" w:hAnsi="Arial" w:cs="Arial"/>
        <w:sz w:val="16"/>
        <w:szCs w:val="16"/>
        <w:lang w:val="en-US"/>
      </w:rPr>
      <w:t>.</w:t>
    </w:r>
    <w:r w:rsidR="00A640B1">
      <w:rPr>
        <w:rFonts w:ascii="Arial" w:hAnsi="Arial" w:cs="Arial"/>
        <w:sz w:val="16"/>
        <w:szCs w:val="16"/>
        <w:lang w:val="en-US"/>
      </w:rPr>
      <w:t>0</w:t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="00607FED" w:rsidRPr="00A640B1">
      <w:rPr>
        <w:rFonts w:ascii="Arial" w:hAnsi="Arial" w:cs="Arial"/>
        <w:sz w:val="16"/>
        <w:szCs w:val="16"/>
        <w:lang w:val="en-US"/>
      </w:rPr>
      <w:t xml:space="preserve">Submission </w:t>
    </w:r>
    <w:r w:rsidR="00B3219C" w:rsidRPr="00A640B1">
      <w:rPr>
        <w:rFonts w:ascii="Arial" w:hAnsi="Arial" w:cs="Arial"/>
        <w:sz w:val="16"/>
        <w:szCs w:val="16"/>
        <w:lang w:val="en-US"/>
      </w:rPr>
      <w:t xml:space="preserve">Template </w:t>
    </w:r>
    <w:r w:rsidR="00A640B1">
      <w:rPr>
        <w:rFonts w:ascii="Arial" w:hAnsi="Arial" w:cs="Arial"/>
        <w:sz w:val="16"/>
        <w:szCs w:val="16"/>
        <w:lang w:val="en-US"/>
      </w:rPr>
      <w:t>NZ</w:t>
    </w:r>
    <w:r w:rsidR="00B3219C" w:rsidRPr="00A640B1">
      <w:rPr>
        <w:rFonts w:ascii="Arial" w:hAnsi="Arial" w:cs="Arial"/>
        <w:sz w:val="16"/>
        <w:szCs w:val="16"/>
        <w:lang w:val="en-US"/>
      </w:rPr>
      <w:t>v1.</w:t>
    </w:r>
    <w:r w:rsidR="00A640B1">
      <w:rPr>
        <w:rFonts w:ascii="Arial" w:hAnsi="Arial" w:cs="Arial"/>
        <w:sz w:val="16"/>
        <w:szCs w:val="16"/>
        <w:lang w:val="en-US"/>
      </w:rPr>
      <w:t>0</w:t>
    </w:r>
  </w:p>
  <w:p w14:paraId="66B9409D" w14:textId="77777777" w:rsidR="00A35A60" w:rsidRDefault="00A35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1"/>
  </w:num>
  <w:num w:numId="10">
    <w:abstractNumId w:val="29"/>
  </w:num>
  <w:num w:numId="11">
    <w:abstractNumId w:val="27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5"/>
  </w:num>
  <w:num w:numId="28">
    <w:abstractNumId w:val="20"/>
  </w:num>
  <w:num w:numId="29">
    <w:abstractNumId w:val="28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30"/>
  </w:num>
  <w:num w:numId="36">
    <w:abstractNumId w:val="16"/>
  </w:num>
  <w:num w:numId="37">
    <w:abstractNumId w:val="26"/>
  </w:num>
  <w:num w:numId="38">
    <w:abstractNumId w:val="2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2AA2"/>
    <w:rsid w:val="00025065"/>
    <w:rsid w:val="0002622D"/>
    <w:rsid w:val="00041305"/>
    <w:rsid w:val="000414A1"/>
    <w:rsid w:val="00055DA8"/>
    <w:rsid w:val="000B2BAE"/>
    <w:rsid w:val="00125912"/>
    <w:rsid w:val="00145EF1"/>
    <w:rsid w:val="0015181E"/>
    <w:rsid w:val="00155FD6"/>
    <w:rsid w:val="00166528"/>
    <w:rsid w:val="001A76C9"/>
    <w:rsid w:val="001C087A"/>
    <w:rsid w:val="001C55B2"/>
    <w:rsid w:val="001F3EB6"/>
    <w:rsid w:val="00214CDD"/>
    <w:rsid w:val="00253282"/>
    <w:rsid w:val="0026389D"/>
    <w:rsid w:val="00291D61"/>
    <w:rsid w:val="00313F06"/>
    <w:rsid w:val="00343B85"/>
    <w:rsid w:val="00370BAD"/>
    <w:rsid w:val="00372131"/>
    <w:rsid w:val="00385775"/>
    <w:rsid w:val="00386BF8"/>
    <w:rsid w:val="00390FE0"/>
    <w:rsid w:val="003D7EE6"/>
    <w:rsid w:val="00415DAA"/>
    <w:rsid w:val="00421258"/>
    <w:rsid w:val="00441FDE"/>
    <w:rsid w:val="00461F2D"/>
    <w:rsid w:val="004770A9"/>
    <w:rsid w:val="004C50E3"/>
    <w:rsid w:val="004D152D"/>
    <w:rsid w:val="004F2472"/>
    <w:rsid w:val="00511764"/>
    <w:rsid w:val="005123E6"/>
    <w:rsid w:val="005205F4"/>
    <w:rsid w:val="005238BE"/>
    <w:rsid w:val="00543FCE"/>
    <w:rsid w:val="00577D2A"/>
    <w:rsid w:val="00583DC3"/>
    <w:rsid w:val="005952E0"/>
    <w:rsid w:val="005959BE"/>
    <w:rsid w:val="005A43DA"/>
    <w:rsid w:val="005C2F1A"/>
    <w:rsid w:val="005C34D2"/>
    <w:rsid w:val="005C3D18"/>
    <w:rsid w:val="005C692B"/>
    <w:rsid w:val="005E267B"/>
    <w:rsid w:val="00607FED"/>
    <w:rsid w:val="00611CF6"/>
    <w:rsid w:val="00644150"/>
    <w:rsid w:val="00646AC7"/>
    <w:rsid w:val="00696088"/>
    <w:rsid w:val="006B3D65"/>
    <w:rsid w:val="006B6118"/>
    <w:rsid w:val="006C09EF"/>
    <w:rsid w:val="006D3C47"/>
    <w:rsid w:val="006D54AD"/>
    <w:rsid w:val="00744EE9"/>
    <w:rsid w:val="0075170B"/>
    <w:rsid w:val="007537EB"/>
    <w:rsid w:val="0075506F"/>
    <w:rsid w:val="007711D8"/>
    <w:rsid w:val="007771E3"/>
    <w:rsid w:val="007772D5"/>
    <w:rsid w:val="007C368F"/>
    <w:rsid w:val="007E6C71"/>
    <w:rsid w:val="007F61A8"/>
    <w:rsid w:val="00830329"/>
    <w:rsid w:val="00833D8E"/>
    <w:rsid w:val="00841903"/>
    <w:rsid w:val="00862AAD"/>
    <w:rsid w:val="0086343F"/>
    <w:rsid w:val="0089672F"/>
    <w:rsid w:val="008D2570"/>
    <w:rsid w:val="008E2EB8"/>
    <w:rsid w:val="009173CC"/>
    <w:rsid w:val="00941D1F"/>
    <w:rsid w:val="00950859"/>
    <w:rsid w:val="00955DBE"/>
    <w:rsid w:val="00963439"/>
    <w:rsid w:val="00963A81"/>
    <w:rsid w:val="0097613D"/>
    <w:rsid w:val="009A13BF"/>
    <w:rsid w:val="009B39D2"/>
    <w:rsid w:val="009B536E"/>
    <w:rsid w:val="009E45D5"/>
    <w:rsid w:val="00A14DE0"/>
    <w:rsid w:val="00A207CE"/>
    <w:rsid w:val="00A239E3"/>
    <w:rsid w:val="00A31A7C"/>
    <w:rsid w:val="00A35A60"/>
    <w:rsid w:val="00A45B94"/>
    <w:rsid w:val="00A640B1"/>
    <w:rsid w:val="00A77B3E"/>
    <w:rsid w:val="00A93185"/>
    <w:rsid w:val="00AA2E9F"/>
    <w:rsid w:val="00AB0667"/>
    <w:rsid w:val="00AD7849"/>
    <w:rsid w:val="00AE30B1"/>
    <w:rsid w:val="00AF437B"/>
    <w:rsid w:val="00B04026"/>
    <w:rsid w:val="00B12D38"/>
    <w:rsid w:val="00B16241"/>
    <w:rsid w:val="00B3219C"/>
    <w:rsid w:val="00B43004"/>
    <w:rsid w:val="00B4340B"/>
    <w:rsid w:val="00B50D7F"/>
    <w:rsid w:val="00BC1D56"/>
    <w:rsid w:val="00BC403A"/>
    <w:rsid w:val="00BD2873"/>
    <w:rsid w:val="00C172F4"/>
    <w:rsid w:val="00C621B9"/>
    <w:rsid w:val="00CA175C"/>
    <w:rsid w:val="00CC3B44"/>
    <w:rsid w:val="00D144BE"/>
    <w:rsid w:val="00D15333"/>
    <w:rsid w:val="00D20DA9"/>
    <w:rsid w:val="00D34A57"/>
    <w:rsid w:val="00D47547"/>
    <w:rsid w:val="00D55E65"/>
    <w:rsid w:val="00D70E27"/>
    <w:rsid w:val="00D80EAC"/>
    <w:rsid w:val="00DA27D3"/>
    <w:rsid w:val="00DD40A6"/>
    <w:rsid w:val="00DE30E0"/>
    <w:rsid w:val="00DF0E45"/>
    <w:rsid w:val="00E048B1"/>
    <w:rsid w:val="00E15F6B"/>
    <w:rsid w:val="00E45DAF"/>
    <w:rsid w:val="00E52446"/>
    <w:rsid w:val="00E52F47"/>
    <w:rsid w:val="00E63EF6"/>
    <w:rsid w:val="00EA6CBF"/>
    <w:rsid w:val="00EA7443"/>
    <w:rsid w:val="00EC4E1C"/>
    <w:rsid w:val="00EE0752"/>
    <w:rsid w:val="00F20021"/>
    <w:rsid w:val="00F235D1"/>
    <w:rsid w:val="00F43E46"/>
    <w:rsid w:val="00F4626C"/>
    <w:rsid w:val="00F8328B"/>
    <w:rsid w:val="00F93D08"/>
    <w:rsid w:val="00FA794F"/>
    <w:rsid w:val="00FB2507"/>
    <w:rsid w:val="00FB2593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6F5E0AE"/>
  <w15:docId w15:val="{70430307-CDC9-4532-B158-60BE7430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5952E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basedOn w:val="Normal"/>
    <w:next w:val="Normal"/>
    <w:autoRedefine/>
    <w:qFormat/>
    <w:rsid w:val="00F8328B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D152D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F235D1"/>
    <w:pPr>
      <w:keepNext/>
      <w:spacing w:before="120" w:line="240" w:lineRule="auto"/>
      <w:outlineLvl w:val="2"/>
    </w:pPr>
    <w:rPr>
      <w:rFonts w:ascii="Arial" w:hAnsi="Arial" w:cs="Arial"/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4D152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4D152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4D152D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5952E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952E0"/>
  </w:style>
  <w:style w:type="paragraph" w:customStyle="1" w:styleId="Pointsavailable">
    <w:name w:val="Points available"/>
    <w:basedOn w:val="Caption"/>
    <w:link w:val="PointsavailableChar"/>
    <w:autoRedefine/>
    <w:qFormat/>
    <w:rsid w:val="004D15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D152D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4D152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4D152D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D152D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D152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D152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D152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D152D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4D152D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4D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4D152D"/>
    <w:rPr>
      <w:i/>
    </w:rPr>
  </w:style>
  <w:style w:type="paragraph" w:styleId="List">
    <w:name w:val="List"/>
    <w:basedOn w:val="Normal"/>
    <w:rsid w:val="004D152D"/>
    <w:pPr>
      <w:numPr>
        <w:numId w:val="26"/>
      </w:numPr>
    </w:pPr>
  </w:style>
  <w:style w:type="character" w:customStyle="1" w:styleId="StyleBold">
    <w:name w:val="Style Bold"/>
    <w:basedOn w:val="DefaultParagraphFont"/>
    <w:rsid w:val="004D152D"/>
    <w:rPr>
      <w:b/>
      <w:bCs/>
    </w:rPr>
  </w:style>
  <w:style w:type="table" w:styleId="Table3Deffects1">
    <w:name w:val="Table 3D effects 1"/>
    <w:basedOn w:val="TableNormal"/>
    <w:locked/>
    <w:rsid w:val="004D152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D152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4D152D"/>
    <w:pPr>
      <w:ind w:left="720"/>
      <w:contextualSpacing/>
    </w:pPr>
  </w:style>
  <w:style w:type="paragraph" w:customStyle="1" w:styleId="Centered">
    <w:name w:val="Centered"/>
    <w:basedOn w:val="Normal"/>
    <w:rsid w:val="004D152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4D152D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4D152D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4D152D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4D152D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4D152D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4D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5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4D152D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F235D1"/>
    <w:rPr>
      <w:rFonts w:ascii="Arial" w:eastAsiaTheme="minorHAnsi" w:hAnsi="Arial" w:cs="Arial"/>
      <w:bCs/>
      <w:caps/>
      <w:color w:val="365F91" w:themeColor="accent1" w:themeShade="BF"/>
      <w:sz w:val="28"/>
      <w:szCs w:val="28"/>
      <w:lang w:val="en-NZ"/>
    </w:rPr>
  </w:style>
  <w:style w:type="paragraph" w:customStyle="1" w:styleId="Bluetext">
    <w:name w:val="Blue text"/>
    <w:basedOn w:val="Normal"/>
    <w:autoRedefine/>
    <w:qFormat/>
    <w:rsid w:val="007F61A8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4D152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4D152D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CA6019D-37A5-4554-BA2A-D026BBB6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946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17</cp:revision>
  <cp:lastPrinted>1900-12-31T14:00:00Z</cp:lastPrinted>
  <dcterms:created xsi:type="dcterms:W3CDTF">2017-06-27T00:46:00Z</dcterms:created>
  <dcterms:modified xsi:type="dcterms:W3CDTF">2020-07-02T02:43:00Z</dcterms:modified>
</cp:coreProperties>
</file>