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267748" w:rsidRDefault="00267748" w:rsidP="00267748">
      <w:pPr>
        <w:pStyle w:val="Title"/>
        <w:pBdr>
          <w:bottom w:val="single" w:sz="4" w:space="1" w:color="4BACC6" w:themeColor="accent5"/>
        </w:pBdr>
        <w:rPr>
          <w:rFonts w:cs="Arial"/>
          <w:color w:val="4BACC6" w:themeColor="accent5"/>
        </w:rPr>
      </w:pPr>
      <w:r w:rsidRPr="00267748">
        <w:rPr>
          <w:rFonts w:cs="Arial"/>
          <w:caps w:val="0"/>
          <w:color w:val="4BACC6" w:themeColor="accent5"/>
        </w:rPr>
        <w:t>DAYLIGHT AND VIEWS</w:t>
      </w:r>
    </w:p>
    <w:p w:rsidR="00BA72AB" w:rsidRPr="00267748" w:rsidRDefault="00267748" w:rsidP="00D543E1">
      <w:pPr>
        <w:pStyle w:val="Preliminary"/>
        <w:rPr>
          <w:rFonts w:ascii="Arial" w:hAnsi="Arial" w:cs="Arial"/>
          <w:color w:val="4BACC6" w:themeColor="accent5"/>
        </w:rPr>
      </w:pPr>
      <w:r w:rsidRPr="00267748">
        <w:rPr>
          <w:rFonts w:ascii="Arial" w:hAnsi="Arial" w:cs="Arial"/>
          <w:color w:val="4BACC6" w:themeColor="accent5"/>
        </w:rPr>
        <w:t xml:space="preserve">CREDIT 11 </w:t>
      </w:r>
    </w:p>
    <w:p w:rsidR="00B7550C" w:rsidRPr="00267748" w:rsidRDefault="00267748" w:rsidP="00D543E1">
      <w:pPr>
        <w:pStyle w:val="Preliminary"/>
        <w:rPr>
          <w:rFonts w:ascii="Arial" w:hAnsi="Arial" w:cs="Arial"/>
          <w:color w:val="4BACC6" w:themeColor="accent5"/>
        </w:rPr>
      </w:pPr>
      <w:r w:rsidRPr="00267748">
        <w:rPr>
          <w:rFonts w:ascii="Arial" w:hAnsi="Arial" w:cs="Arial"/>
          <w:color w:val="4BACC6" w:themeColor="accent5"/>
        </w:rPr>
        <w:t>INDIVIDUAL BUILDING</w:t>
      </w:r>
      <w:r w:rsidRPr="00267748">
        <w:rPr>
          <w:rFonts w:ascii="Arial" w:hAnsi="Arial" w:cs="Arial"/>
          <w:color w:val="4BACC6" w:themeColor="accent5"/>
        </w:rPr>
        <w:tab/>
      </w:r>
      <w:sdt>
        <w:sdtPr>
          <w:rPr>
            <w:rFonts w:ascii="Arial" w:hAnsi="Arial" w:cs="Arial"/>
            <w:color w:val="4BACC6" w:themeColor="accent5"/>
          </w:rPr>
          <w:id w:val="1949506808"/>
        </w:sdtPr>
        <w:sdtEndPr/>
        <w:sdtContent>
          <w:sdt>
            <w:sdtPr>
              <w:rPr>
                <w:rFonts w:ascii="Arial" w:hAnsi="Arial" w:cs="Arial"/>
                <w:color w:val="4BACC6" w:themeColor="accent5"/>
              </w:rPr>
              <w:id w:val="-370844857"/>
              <w14:checkbox>
                <w14:checked w14:val="0"/>
                <w14:checkedState w14:val="2612" w14:font="MS Gothic"/>
                <w14:uncheckedState w14:val="2610" w14:font="MS Gothic"/>
              </w14:checkbox>
            </w:sdtPr>
            <w:sdtEndPr/>
            <w:sdtContent>
              <w:r w:rsidR="004C7293" w:rsidRPr="00267748">
                <w:rPr>
                  <w:rFonts w:ascii="Segoe UI Symbol" w:eastAsia="MS Gothic" w:hAnsi="Segoe UI Symbol" w:cs="Segoe UI Symbol"/>
                  <w:color w:val="4BACC6" w:themeColor="accent5"/>
                </w:rPr>
                <w:t>☐</w:t>
              </w:r>
            </w:sdtContent>
          </w:sdt>
        </w:sdtContent>
      </w:sdt>
      <w:r w:rsidRPr="00267748">
        <w:rPr>
          <w:rFonts w:ascii="Arial" w:hAnsi="Arial" w:cs="Arial"/>
          <w:color w:val="4BACC6" w:themeColor="accent5"/>
        </w:rPr>
        <w:tab/>
        <w:t>PORTFOLIO</w:t>
      </w:r>
      <w:r w:rsidRPr="00267748">
        <w:rPr>
          <w:rFonts w:ascii="Arial" w:hAnsi="Arial" w:cs="Arial"/>
          <w:color w:val="4BACC6" w:themeColor="accent5"/>
        </w:rPr>
        <w:tab/>
      </w:r>
      <w:r w:rsidRPr="00267748">
        <w:rPr>
          <w:rFonts w:ascii="Arial" w:hAnsi="Arial" w:cs="Arial"/>
          <w:color w:val="4BACC6" w:themeColor="accent5"/>
        </w:rPr>
        <w:tab/>
        <w:t xml:space="preserve"> </w:t>
      </w:r>
      <w:sdt>
        <w:sdtPr>
          <w:rPr>
            <w:rFonts w:ascii="Arial" w:hAnsi="Arial" w:cs="Arial"/>
            <w:color w:val="4BACC6" w:themeColor="accent5"/>
          </w:rPr>
          <w:id w:val="-757591253"/>
          <w14:checkbox>
            <w14:checked w14:val="0"/>
            <w14:checkedState w14:val="2612" w14:font="MS Gothic"/>
            <w14:uncheckedState w14:val="2610" w14:font="MS Gothic"/>
          </w14:checkbox>
        </w:sdtPr>
        <w:sdtEndPr/>
        <w:sdtContent>
          <w:r w:rsidR="004C7293" w:rsidRPr="00267748">
            <w:rPr>
              <w:rFonts w:ascii="Segoe UI Symbol" w:eastAsia="MS Gothic" w:hAnsi="Segoe UI Symbol" w:cs="Segoe UI Symbol"/>
              <w:color w:val="4BACC6" w:themeColor="accent5"/>
            </w:rPr>
            <w:t>☐</w:t>
          </w:r>
        </w:sdtContent>
      </w:sdt>
    </w:p>
    <w:p w:rsidR="00BA7D0F" w:rsidRPr="00267748" w:rsidRDefault="00267748" w:rsidP="00D543E1">
      <w:pPr>
        <w:pStyle w:val="Preliminary"/>
        <w:rPr>
          <w:rFonts w:ascii="Arial" w:hAnsi="Arial" w:cs="Arial"/>
          <w:color w:val="4BACC6" w:themeColor="accent5"/>
        </w:rPr>
      </w:pPr>
      <w:r w:rsidRPr="00267748">
        <w:rPr>
          <w:rFonts w:ascii="Arial" w:hAnsi="Arial" w:cs="Arial"/>
          <w:color w:val="4BACC6" w:themeColor="accent5"/>
        </w:rPr>
        <w:t xml:space="preserve">PROJECT NAME: [NAME] </w:t>
      </w:r>
    </w:p>
    <w:p w:rsidR="00BA7D0F" w:rsidRPr="00267748" w:rsidRDefault="00267748" w:rsidP="00D543E1">
      <w:pPr>
        <w:pStyle w:val="Preliminary"/>
        <w:rPr>
          <w:rFonts w:ascii="Arial" w:hAnsi="Arial" w:cs="Arial"/>
          <w:color w:val="4BACC6" w:themeColor="accent5"/>
        </w:rPr>
      </w:pPr>
      <w:r w:rsidRPr="00267748">
        <w:rPr>
          <w:rFonts w:ascii="Arial" w:hAnsi="Arial" w:cs="Arial"/>
          <w:color w:val="4BACC6" w:themeColor="accent5"/>
        </w:rPr>
        <w:t xml:space="preserve">PROJECT NUMBER: GS- [####] </w:t>
      </w:r>
    </w:p>
    <w:tbl>
      <w:tblPr>
        <w:tblW w:w="0" w:type="auto"/>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455"/>
        <w:gridCol w:w="1059"/>
        <w:gridCol w:w="3122"/>
        <w:gridCol w:w="1391"/>
      </w:tblGrid>
      <w:tr w:rsidR="00267748" w:rsidRPr="00267748" w:rsidTr="008B3AC6">
        <w:tc>
          <w:tcPr>
            <w:tcW w:w="3510" w:type="dxa"/>
            <w:vAlign w:val="center"/>
          </w:tcPr>
          <w:p w:rsidR="00BA7D0F" w:rsidRPr="00267748" w:rsidRDefault="00267748" w:rsidP="008B3AC6">
            <w:pPr>
              <w:pStyle w:val="Preliminary"/>
              <w:spacing w:before="0"/>
              <w:rPr>
                <w:rFonts w:ascii="Arial" w:hAnsi="Arial" w:cs="Arial"/>
                <w:color w:val="4BACC6" w:themeColor="accent5"/>
              </w:rPr>
            </w:pPr>
            <w:r w:rsidRPr="00267748">
              <w:rPr>
                <w:rFonts w:ascii="Arial" w:hAnsi="Arial" w:cs="Arial"/>
                <w:color w:val="4BACC6" w:themeColor="accent5"/>
              </w:rPr>
              <w:t>TOTAL POINTS AVAILABLE:</w:t>
            </w:r>
          </w:p>
        </w:tc>
        <w:tc>
          <w:tcPr>
            <w:tcW w:w="1080" w:type="dxa"/>
            <w:vAlign w:val="center"/>
          </w:tcPr>
          <w:p w:rsidR="00BA7D0F" w:rsidRPr="00267748" w:rsidRDefault="00267748" w:rsidP="008B3AC6">
            <w:pPr>
              <w:pStyle w:val="Preliminary"/>
              <w:spacing w:before="0"/>
              <w:rPr>
                <w:rFonts w:ascii="Arial" w:hAnsi="Arial" w:cs="Arial"/>
                <w:color w:val="4BACC6" w:themeColor="accent5"/>
              </w:rPr>
            </w:pPr>
            <w:r w:rsidRPr="00267748">
              <w:rPr>
                <w:rFonts w:ascii="Arial" w:hAnsi="Arial" w:cs="Arial"/>
                <w:color w:val="4BACC6" w:themeColor="accent5"/>
              </w:rPr>
              <w:t>2</w:t>
            </w:r>
          </w:p>
        </w:tc>
        <w:tc>
          <w:tcPr>
            <w:tcW w:w="3173" w:type="dxa"/>
            <w:vAlign w:val="center"/>
          </w:tcPr>
          <w:p w:rsidR="00BA7D0F" w:rsidRPr="00267748" w:rsidRDefault="00267748" w:rsidP="008B3AC6">
            <w:pPr>
              <w:pStyle w:val="Preliminary"/>
              <w:spacing w:before="0"/>
              <w:rPr>
                <w:rFonts w:ascii="Arial" w:hAnsi="Arial" w:cs="Arial"/>
                <w:color w:val="4BACC6" w:themeColor="accent5"/>
              </w:rPr>
            </w:pPr>
            <w:r w:rsidRPr="00267748">
              <w:rPr>
                <w:rFonts w:ascii="Arial" w:hAnsi="Arial" w:cs="Arial"/>
                <w:color w:val="4BACC6" w:themeColor="accent5"/>
              </w:rPr>
              <w:t>POINTS CLAIMED:</w:t>
            </w:r>
          </w:p>
        </w:tc>
        <w:tc>
          <w:tcPr>
            <w:tcW w:w="1417" w:type="dxa"/>
            <w:vAlign w:val="center"/>
          </w:tcPr>
          <w:p w:rsidR="00BA7D0F" w:rsidRPr="00267748" w:rsidRDefault="00267748" w:rsidP="008B3AC6">
            <w:pPr>
              <w:pStyle w:val="Preliminary"/>
              <w:spacing w:before="0"/>
              <w:rPr>
                <w:rFonts w:ascii="Arial" w:hAnsi="Arial" w:cs="Arial"/>
                <w:color w:val="4BACC6" w:themeColor="accent5"/>
              </w:rPr>
            </w:pPr>
            <w:r w:rsidRPr="00267748">
              <w:rPr>
                <w:rFonts w:ascii="Arial" w:hAnsi="Arial" w:cs="Arial"/>
                <w:color w:val="4BACC6" w:themeColor="accent5"/>
              </w:rPr>
              <w:t>[#]</w:t>
            </w:r>
          </w:p>
        </w:tc>
      </w:tr>
    </w:tbl>
    <w:p w:rsidR="005C34D2" w:rsidRPr="00267748" w:rsidRDefault="005C34D2" w:rsidP="008B3AC6">
      <w:pPr>
        <w:rPr>
          <w:rFonts w:cs="Arial"/>
        </w:rPr>
      </w:pPr>
    </w:p>
    <w:tbl>
      <w:tblPr>
        <w:tblW w:w="5000" w:type="pct"/>
        <w:tblCellMar>
          <w:top w:w="113" w:type="dxa"/>
          <w:bottom w:w="113" w:type="dxa"/>
        </w:tblCellMar>
        <w:tblLook w:val="04A0" w:firstRow="1" w:lastRow="0" w:firstColumn="1" w:lastColumn="0" w:noHBand="0" w:noVBand="1"/>
      </w:tblPr>
      <w:tblGrid>
        <w:gridCol w:w="606"/>
        <w:gridCol w:w="1016"/>
        <w:gridCol w:w="1539"/>
        <w:gridCol w:w="4871"/>
        <w:gridCol w:w="995"/>
      </w:tblGrid>
      <w:tr w:rsidR="007278DE" w:rsidRPr="00267748" w:rsidTr="008B3AC6">
        <w:tc>
          <w:tcPr>
            <w:tcW w:w="335" w:type="pct"/>
            <w:tcBorders>
              <w:top w:val="single" w:sz="4" w:space="0" w:color="4BACC6" w:themeColor="accent5"/>
              <w:bottom w:val="single" w:sz="4" w:space="0" w:color="4BACC6" w:themeColor="accent5"/>
            </w:tcBorders>
            <w:shd w:val="clear" w:color="auto" w:fill="FFFFFF" w:themeFill="background1"/>
          </w:tcPr>
          <w:p w:rsidR="007278DE" w:rsidRPr="00267748" w:rsidRDefault="007278DE" w:rsidP="008B3AC6">
            <w:pPr>
              <w:spacing w:after="0"/>
              <w:rPr>
                <w:rFonts w:cs="Arial"/>
                <w:b/>
              </w:rPr>
            </w:pPr>
            <w:r w:rsidRPr="00267748">
              <w:rPr>
                <w:rFonts w:cs="Arial"/>
                <w:b/>
              </w:rPr>
              <w:t>No.</w:t>
            </w:r>
          </w:p>
        </w:tc>
        <w:tc>
          <w:tcPr>
            <w:tcW w:w="527" w:type="pct"/>
            <w:tcBorders>
              <w:top w:val="single" w:sz="4" w:space="0" w:color="4BACC6" w:themeColor="accent5"/>
              <w:bottom w:val="single" w:sz="4" w:space="0" w:color="4BACC6" w:themeColor="accent5"/>
            </w:tcBorders>
            <w:shd w:val="clear" w:color="auto" w:fill="4BACC6" w:themeFill="accent5"/>
          </w:tcPr>
          <w:p w:rsidR="007278DE" w:rsidRPr="00267748" w:rsidRDefault="007278DE" w:rsidP="008B3AC6">
            <w:pPr>
              <w:spacing w:after="0"/>
              <w:rPr>
                <w:rFonts w:cs="Arial"/>
                <w:b/>
                <w:color w:val="FFFFFF" w:themeColor="background1"/>
              </w:rPr>
            </w:pPr>
            <w:r w:rsidRPr="00267748">
              <w:rPr>
                <w:rFonts w:cs="Arial"/>
                <w:b/>
                <w:color w:val="FFFFFF" w:themeColor="background1"/>
              </w:rPr>
              <w:t>Type</w:t>
            </w:r>
          </w:p>
        </w:tc>
        <w:tc>
          <w:tcPr>
            <w:tcW w:w="884" w:type="pct"/>
            <w:tcBorders>
              <w:top w:val="single" w:sz="4" w:space="0" w:color="4BACC6" w:themeColor="accent5"/>
              <w:bottom w:val="single" w:sz="4" w:space="0" w:color="4BACC6" w:themeColor="accent5"/>
            </w:tcBorders>
            <w:shd w:val="clear" w:color="auto" w:fill="FFFFFF" w:themeFill="background1"/>
          </w:tcPr>
          <w:p w:rsidR="007278DE" w:rsidRPr="00267748" w:rsidRDefault="007278DE" w:rsidP="008B3AC6">
            <w:pPr>
              <w:spacing w:after="0"/>
              <w:rPr>
                <w:rFonts w:cs="Arial"/>
                <w:b/>
              </w:rPr>
            </w:pPr>
            <w:r w:rsidRPr="00267748">
              <w:rPr>
                <w:rFonts w:cs="Arial"/>
                <w:b/>
              </w:rPr>
              <w:t>Criteria</w:t>
            </w:r>
          </w:p>
        </w:tc>
        <w:tc>
          <w:tcPr>
            <w:tcW w:w="2729" w:type="pct"/>
            <w:tcBorders>
              <w:top w:val="single" w:sz="4" w:space="0" w:color="4BACC6" w:themeColor="accent5"/>
              <w:bottom w:val="single" w:sz="4" w:space="0" w:color="4BACC6" w:themeColor="accent5"/>
            </w:tcBorders>
          </w:tcPr>
          <w:p w:rsidR="007278DE" w:rsidRPr="00267748" w:rsidRDefault="007278DE" w:rsidP="008B3AC6">
            <w:pPr>
              <w:spacing w:after="0"/>
              <w:rPr>
                <w:rFonts w:cs="Arial"/>
                <w:b/>
              </w:rPr>
            </w:pPr>
            <w:r w:rsidRPr="00267748">
              <w:rPr>
                <w:rFonts w:cs="Arial"/>
                <w:b/>
              </w:rPr>
              <w:t>Description</w:t>
            </w:r>
          </w:p>
        </w:tc>
        <w:tc>
          <w:tcPr>
            <w:tcW w:w="525" w:type="pct"/>
            <w:tcBorders>
              <w:top w:val="single" w:sz="4" w:space="0" w:color="4BACC6" w:themeColor="accent5"/>
              <w:bottom w:val="single" w:sz="4" w:space="0" w:color="4BACC6" w:themeColor="accent5"/>
            </w:tcBorders>
          </w:tcPr>
          <w:p w:rsidR="007278DE" w:rsidRPr="00267748" w:rsidRDefault="007278DE" w:rsidP="008B3AC6">
            <w:pPr>
              <w:spacing w:after="0"/>
              <w:jc w:val="center"/>
              <w:rPr>
                <w:rFonts w:cs="Arial"/>
                <w:b/>
              </w:rPr>
            </w:pPr>
            <w:r w:rsidRPr="00267748">
              <w:rPr>
                <w:rFonts w:cs="Arial"/>
                <w:b/>
              </w:rPr>
              <w:t>Claimed</w:t>
            </w:r>
          </w:p>
        </w:tc>
      </w:tr>
      <w:tr w:rsidR="00112F3A" w:rsidRPr="00267748" w:rsidTr="00912802">
        <w:tc>
          <w:tcPr>
            <w:tcW w:w="335" w:type="pct"/>
            <w:tcBorders>
              <w:top w:val="single" w:sz="4" w:space="0" w:color="4BACC6" w:themeColor="accent5"/>
              <w:bottom w:val="single" w:sz="4" w:space="0" w:color="4BACC6" w:themeColor="accent5"/>
            </w:tcBorders>
            <w:shd w:val="clear" w:color="auto" w:fill="FFFFFF" w:themeFill="background1"/>
            <w:vAlign w:val="center"/>
          </w:tcPr>
          <w:p w:rsidR="00112F3A" w:rsidRPr="00267748" w:rsidRDefault="00112F3A" w:rsidP="00912802">
            <w:pPr>
              <w:spacing w:after="0"/>
              <w:rPr>
                <w:rFonts w:cs="Arial"/>
                <w:b/>
                <w:szCs w:val="20"/>
              </w:rPr>
            </w:pPr>
            <w:bookmarkStart w:id="0" w:name="h.fwvpjw869anz"/>
            <w:bookmarkStart w:id="1" w:name="_GoBack" w:colFirst="2" w:colLast="2"/>
            <w:bookmarkEnd w:id="0"/>
            <w:r w:rsidRPr="00267748">
              <w:rPr>
                <w:rFonts w:cs="Arial"/>
                <w:b/>
                <w:szCs w:val="20"/>
              </w:rPr>
              <w:t>11.1</w:t>
            </w:r>
          </w:p>
        </w:tc>
        <w:tc>
          <w:tcPr>
            <w:tcW w:w="527" w:type="pct"/>
            <w:tcBorders>
              <w:top w:val="single" w:sz="4" w:space="0" w:color="4BACC6" w:themeColor="accent5"/>
              <w:bottom w:val="single" w:sz="4" w:space="0" w:color="4BACC6" w:themeColor="accent5"/>
            </w:tcBorders>
            <w:shd w:val="clear" w:color="auto" w:fill="4BACC6" w:themeFill="accent5"/>
            <w:vAlign w:val="center"/>
          </w:tcPr>
          <w:p w:rsidR="00112F3A" w:rsidRPr="00267748" w:rsidRDefault="00112F3A" w:rsidP="00912802">
            <w:pPr>
              <w:spacing w:after="0"/>
              <w:rPr>
                <w:rFonts w:cs="Arial"/>
                <w:b/>
                <w:color w:val="FFFFFF" w:themeColor="background1"/>
                <w:szCs w:val="20"/>
              </w:rPr>
            </w:pPr>
            <w:r w:rsidRPr="00267748">
              <w:rPr>
                <w:rFonts w:cs="Arial"/>
                <w:b/>
                <w:color w:val="FFFFFF" w:themeColor="background1"/>
                <w:szCs w:val="20"/>
              </w:rPr>
              <w:t>Building</w:t>
            </w:r>
          </w:p>
        </w:tc>
        <w:tc>
          <w:tcPr>
            <w:tcW w:w="884" w:type="pct"/>
            <w:tcBorders>
              <w:top w:val="single" w:sz="4" w:space="0" w:color="4BACC6" w:themeColor="accent5"/>
              <w:bottom w:val="single" w:sz="4" w:space="0" w:color="4BACC6" w:themeColor="accent5"/>
            </w:tcBorders>
            <w:vAlign w:val="center"/>
            <w:hideMark/>
          </w:tcPr>
          <w:p w:rsidR="00112F3A" w:rsidRPr="007A50E7" w:rsidRDefault="00112F3A" w:rsidP="00912802">
            <w:pPr>
              <w:spacing w:after="0"/>
              <w:rPr>
                <w:rFonts w:cs="Arial"/>
                <w:b/>
                <w:szCs w:val="20"/>
              </w:rPr>
            </w:pPr>
            <w:r w:rsidRPr="007A50E7">
              <w:rPr>
                <w:rFonts w:cs="Arial"/>
                <w:b/>
                <w:szCs w:val="20"/>
              </w:rPr>
              <w:t>Daylight Access</w:t>
            </w:r>
          </w:p>
        </w:tc>
        <w:tc>
          <w:tcPr>
            <w:tcW w:w="2729" w:type="pct"/>
            <w:tcBorders>
              <w:top w:val="single" w:sz="4" w:space="0" w:color="4BACC6" w:themeColor="accent5"/>
              <w:bottom w:val="single" w:sz="4" w:space="0" w:color="4BACC6" w:themeColor="accent5"/>
            </w:tcBorders>
            <w:hideMark/>
          </w:tcPr>
          <w:p w:rsidR="00112F3A" w:rsidRPr="00267748" w:rsidRDefault="00112F3A" w:rsidP="008B3AC6">
            <w:pPr>
              <w:spacing w:after="0"/>
              <w:rPr>
                <w:rFonts w:cs="Arial"/>
                <w:szCs w:val="20"/>
              </w:rPr>
            </w:pPr>
            <w:r w:rsidRPr="00267748">
              <w:rPr>
                <w:rFonts w:cs="Arial"/>
                <w:b/>
                <w:szCs w:val="20"/>
              </w:rPr>
              <w:t>1 point</w:t>
            </w:r>
            <w:r w:rsidRPr="00267748">
              <w:rPr>
                <w:rFonts w:cs="Arial"/>
                <w:szCs w:val="20"/>
              </w:rPr>
              <w:t xml:space="preserve"> is available where occupants in regularly occupied primary spaces have access to appropriate amounts of daylight</w:t>
            </w:r>
            <w:r w:rsidR="00D90929" w:rsidRPr="00267748">
              <w:rPr>
                <w:rFonts w:cs="Arial"/>
                <w:szCs w:val="20"/>
              </w:rPr>
              <w:t xml:space="preserve"> during the performance period</w:t>
            </w:r>
            <w:r w:rsidRPr="00267748">
              <w:rPr>
                <w:rFonts w:cs="Arial"/>
                <w:szCs w:val="20"/>
              </w:rPr>
              <w:t>.</w:t>
            </w:r>
          </w:p>
        </w:tc>
        <w:tc>
          <w:tcPr>
            <w:tcW w:w="525" w:type="pct"/>
            <w:tcBorders>
              <w:top w:val="single" w:sz="4" w:space="0" w:color="4BACC6" w:themeColor="accent5"/>
              <w:bottom w:val="single" w:sz="4" w:space="0" w:color="4BACC6" w:themeColor="accent5"/>
            </w:tcBorders>
          </w:tcPr>
          <w:p w:rsidR="00112F3A" w:rsidRPr="00267748" w:rsidRDefault="00112F3A" w:rsidP="008B3AC6">
            <w:pPr>
              <w:spacing w:after="0"/>
              <w:jc w:val="center"/>
              <w:rPr>
                <w:rFonts w:cs="Arial"/>
                <w:szCs w:val="20"/>
                <w:lang w:eastAsia="en-AU"/>
              </w:rPr>
            </w:pPr>
            <w:r w:rsidRPr="00267748">
              <w:rPr>
                <w:rFonts w:cs="Arial"/>
                <w:color w:val="4BACC6" w:themeColor="accent5"/>
                <w:szCs w:val="20"/>
              </w:rPr>
              <w:t>[##]</w:t>
            </w:r>
          </w:p>
        </w:tc>
      </w:tr>
      <w:tr w:rsidR="00112F3A" w:rsidRPr="00267748" w:rsidTr="00912802">
        <w:tc>
          <w:tcPr>
            <w:tcW w:w="335" w:type="pct"/>
            <w:tcBorders>
              <w:top w:val="single" w:sz="4" w:space="0" w:color="4BACC6" w:themeColor="accent5"/>
              <w:bottom w:val="single" w:sz="4" w:space="0" w:color="4BACC6" w:themeColor="accent5"/>
            </w:tcBorders>
            <w:shd w:val="clear" w:color="auto" w:fill="FFFFFF" w:themeFill="background1"/>
            <w:vAlign w:val="center"/>
          </w:tcPr>
          <w:p w:rsidR="00112F3A" w:rsidRPr="00267748" w:rsidRDefault="00112F3A" w:rsidP="00912802">
            <w:pPr>
              <w:spacing w:after="0"/>
              <w:rPr>
                <w:rFonts w:cs="Arial"/>
                <w:b/>
                <w:szCs w:val="20"/>
              </w:rPr>
            </w:pPr>
            <w:r w:rsidRPr="00267748">
              <w:rPr>
                <w:rFonts w:cs="Arial"/>
                <w:b/>
                <w:szCs w:val="20"/>
              </w:rPr>
              <w:t>11.2</w:t>
            </w:r>
          </w:p>
        </w:tc>
        <w:tc>
          <w:tcPr>
            <w:tcW w:w="527" w:type="pct"/>
            <w:tcBorders>
              <w:top w:val="single" w:sz="4" w:space="0" w:color="4BACC6" w:themeColor="accent5"/>
              <w:bottom w:val="single" w:sz="4" w:space="0" w:color="4BACC6" w:themeColor="accent5"/>
            </w:tcBorders>
            <w:shd w:val="clear" w:color="auto" w:fill="4BACC6" w:themeFill="accent5"/>
            <w:vAlign w:val="center"/>
          </w:tcPr>
          <w:p w:rsidR="00112F3A" w:rsidRPr="00267748" w:rsidRDefault="00112F3A" w:rsidP="00912802">
            <w:pPr>
              <w:spacing w:after="0"/>
              <w:rPr>
                <w:rFonts w:cs="Arial"/>
                <w:b/>
                <w:color w:val="FFFFFF" w:themeColor="background1"/>
                <w:szCs w:val="20"/>
              </w:rPr>
            </w:pPr>
            <w:r w:rsidRPr="00267748">
              <w:rPr>
                <w:rFonts w:cs="Arial"/>
                <w:b/>
                <w:color w:val="FFFFFF" w:themeColor="background1"/>
                <w:szCs w:val="20"/>
              </w:rPr>
              <w:t>Building</w:t>
            </w:r>
          </w:p>
        </w:tc>
        <w:tc>
          <w:tcPr>
            <w:tcW w:w="884" w:type="pct"/>
            <w:tcBorders>
              <w:top w:val="single" w:sz="4" w:space="0" w:color="4BACC6" w:themeColor="accent5"/>
              <w:bottom w:val="single" w:sz="4" w:space="0" w:color="4BACC6" w:themeColor="accent5"/>
            </w:tcBorders>
            <w:vAlign w:val="center"/>
          </w:tcPr>
          <w:p w:rsidR="00112F3A" w:rsidRPr="007A50E7" w:rsidRDefault="00112F3A" w:rsidP="00912802">
            <w:pPr>
              <w:spacing w:after="0"/>
              <w:rPr>
                <w:rFonts w:cs="Arial"/>
                <w:b/>
                <w:szCs w:val="20"/>
              </w:rPr>
            </w:pPr>
            <w:r w:rsidRPr="007A50E7">
              <w:rPr>
                <w:rFonts w:cs="Arial"/>
                <w:b/>
                <w:szCs w:val="20"/>
              </w:rPr>
              <w:t>Views and Lines of Sight</w:t>
            </w:r>
          </w:p>
        </w:tc>
        <w:tc>
          <w:tcPr>
            <w:tcW w:w="2729" w:type="pct"/>
            <w:tcBorders>
              <w:top w:val="single" w:sz="4" w:space="0" w:color="4BACC6" w:themeColor="accent5"/>
              <w:bottom w:val="single" w:sz="4" w:space="0" w:color="4BACC6" w:themeColor="accent5"/>
            </w:tcBorders>
          </w:tcPr>
          <w:p w:rsidR="00112F3A" w:rsidRPr="00267748" w:rsidRDefault="00112F3A" w:rsidP="008B3AC6">
            <w:pPr>
              <w:spacing w:after="0"/>
              <w:rPr>
                <w:rFonts w:eastAsia="Calibri" w:cs="Arial"/>
                <w:szCs w:val="20"/>
              </w:rPr>
            </w:pPr>
            <w:r w:rsidRPr="00267748">
              <w:rPr>
                <w:rFonts w:cs="Arial"/>
                <w:b/>
                <w:szCs w:val="20"/>
              </w:rPr>
              <w:t xml:space="preserve">1 point </w:t>
            </w:r>
            <w:r w:rsidRPr="00267748">
              <w:rPr>
                <w:rFonts w:cs="Arial"/>
                <w:szCs w:val="20"/>
              </w:rPr>
              <w:t>is available where occupants in regularly occupied primary spaces have a clear line of sight to high quality internal or external views</w:t>
            </w:r>
            <w:r w:rsidR="00D90929" w:rsidRPr="00267748">
              <w:rPr>
                <w:rFonts w:cs="Arial"/>
                <w:szCs w:val="20"/>
              </w:rPr>
              <w:t xml:space="preserve"> during the performance period.</w:t>
            </w:r>
          </w:p>
        </w:tc>
        <w:tc>
          <w:tcPr>
            <w:tcW w:w="525" w:type="pct"/>
            <w:tcBorders>
              <w:top w:val="single" w:sz="4" w:space="0" w:color="4BACC6" w:themeColor="accent5"/>
              <w:bottom w:val="single" w:sz="4" w:space="0" w:color="4BACC6" w:themeColor="accent5"/>
            </w:tcBorders>
          </w:tcPr>
          <w:p w:rsidR="00112F3A" w:rsidRPr="00267748" w:rsidRDefault="00B7550C" w:rsidP="008B3AC6">
            <w:pPr>
              <w:spacing w:after="0"/>
              <w:jc w:val="center"/>
              <w:rPr>
                <w:rFonts w:cs="Arial"/>
                <w:color w:val="4BACC6" w:themeColor="accent5"/>
                <w:szCs w:val="20"/>
              </w:rPr>
            </w:pPr>
            <w:r w:rsidRPr="00267748">
              <w:rPr>
                <w:rFonts w:cs="Arial"/>
                <w:color w:val="4BACC6" w:themeColor="accent5"/>
                <w:szCs w:val="20"/>
              </w:rPr>
              <w:t>[##]</w:t>
            </w:r>
          </w:p>
        </w:tc>
      </w:tr>
      <w:bookmarkEnd w:id="1"/>
    </w:tbl>
    <w:p w:rsidR="009E45D5" w:rsidRPr="00267748" w:rsidRDefault="009E45D5" w:rsidP="006C1B6A">
      <w:pPr>
        <w:rPr>
          <w:rFonts w:cs="Arial"/>
        </w:rPr>
      </w:pPr>
    </w:p>
    <w:p w:rsidR="007A50E7" w:rsidRPr="005E496B" w:rsidRDefault="007A50E7" w:rsidP="007A50E7">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7A50E7" w:rsidRPr="005E496B" w:rsidTr="004800FC">
        <w:tc>
          <w:tcPr>
            <w:tcW w:w="3994" w:type="pct"/>
            <w:vAlign w:val="center"/>
          </w:tcPr>
          <w:p w:rsidR="007A50E7" w:rsidRPr="005E496B" w:rsidRDefault="007A50E7"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7A50E7" w:rsidRPr="005E496B" w:rsidRDefault="007A50E7"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7A50E7" w:rsidRPr="005E496B" w:rsidTr="004800FC">
        <w:tc>
          <w:tcPr>
            <w:tcW w:w="3994" w:type="pct"/>
            <w:vAlign w:val="center"/>
          </w:tcPr>
          <w:p w:rsidR="007A50E7" w:rsidRPr="005E496B" w:rsidRDefault="007A50E7"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7A50E7" w:rsidRPr="005E496B" w:rsidRDefault="007A50E7"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b w:val="0"/>
                    <w:bCs w:val="0"/>
                    <w:szCs w:val="20"/>
                  </w:rPr>
                  <w:t>☐</w:t>
                </w:r>
              </w:sdtContent>
            </w:sdt>
          </w:p>
        </w:tc>
      </w:tr>
    </w:tbl>
    <w:p w:rsidR="001A76C9" w:rsidRPr="00267748" w:rsidRDefault="001A76C9" w:rsidP="00543FCE">
      <w:pPr>
        <w:rPr>
          <w:rFonts w:cs="Arial"/>
        </w:rPr>
      </w:pPr>
    </w:p>
    <w:p w:rsidR="00D543E1" w:rsidRPr="00267748" w:rsidRDefault="00D543E1" w:rsidP="00FC5FA8">
      <w:pPr>
        <w:pStyle w:val="Heading20"/>
      </w:pPr>
      <w:r w:rsidRPr="00267748">
        <w:t>11.0 General Requirement</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4149DC" w:rsidRPr="00267748" w:rsidTr="008B3AC6">
        <w:tc>
          <w:tcPr>
            <w:tcW w:w="3969" w:type="pct"/>
          </w:tcPr>
          <w:p w:rsidR="004149DC" w:rsidRPr="00267748" w:rsidRDefault="004149DC" w:rsidP="00F232D4">
            <w:pPr>
              <w:spacing w:after="0"/>
              <w:rPr>
                <w:rFonts w:cs="Arial"/>
                <w:szCs w:val="20"/>
              </w:rPr>
            </w:pPr>
            <w:r w:rsidRPr="00267748">
              <w:rPr>
                <w:rFonts w:cs="Arial"/>
                <w:szCs w:val="20"/>
              </w:rPr>
              <w:t>11.0 The Regularly Occupied Primary Spaces (ROPS) general requirement has been completed for this building.</w:t>
            </w:r>
          </w:p>
        </w:tc>
        <w:tc>
          <w:tcPr>
            <w:tcW w:w="1031" w:type="pct"/>
            <w:vAlign w:val="center"/>
          </w:tcPr>
          <w:p w:rsidR="004149DC" w:rsidRPr="00267748" w:rsidRDefault="007A50E7" w:rsidP="00F232D4">
            <w:pPr>
              <w:spacing w:after="0"/>
              <w:jc w:val="center"/>
              <w:rPr>
                <w:rFonts w:cs="Arial"/>
                <w:b/>
                <w:bCs/>
                <w:szCs w:val="20"/>
              </w:rPr>
            </w:pPr>
            <w:sdt>
              <w:sdtPr>
                <w:rPr>
                  <w:rFonts w:eastAsia="MS Gothic" w:cs="Arial"/>
                  <w:szCs w:val="20"/>
                </w:rPr>
                <w:id w:val="-1792661236"/>
              </w:sdtPr>
              <w:sdtEndPr/>
              <w:sdtContent>
                <w:sdt>
                  <w:sdtPr>
                    <w:rPr>
                      <w:rStyle w:val="Strong"/>
                      <w:rFonts w:eastAsia="MS Gothic" w:cs="Arial"/>
                      <w:b w:val="0"/>
                      <w:bCs w:val="0"/>
                      <w:szCs w:val="20"/>
                    </w:rPr>
                    <w:id w:val="23443573"/>
                    <w14:checkbox>
                      <w14:checked w14:val="0"/>
                      <w14:checkedState w14:val="2612" w14:font="MS Gothic"/>
                      <w14:uncheckedState w14:val="2610" w14:font="MS Gothic"/>
                    </w14:checkbox>
                  </w:sdtPr>
                  <w:sdtEndPr>
                    <w:rPr>
                      <w:rStyle w:val="Strong"/>
                    </w:rPr>
                  </w:sdtEndPr>
                  <w:sdtContent>
                    <w:r w:rsidR="004149DC" w:rsidRPr="00267748">
                      <w:rPr>
                        <w:rStyle w:val="Strong"/>
                        <w:rFonts w:ascii="Segoe UI Symbol" w:eastAsia="MS Gothic" w:hAnsi="Segoe UI Symbol" w:cs="Segoe UI Symbol"/>
                        <w:b w:val="0"/>
                        <w:bCs w:val="0"/>
                        <w:szCs w:val="20"/>
                      </w:rPr>
                      <w:t>☐</w:t>
                    </w:r>
                  </w:sdtContent>
                </w:sdt>
              </w:sdtContent>
            </w:sdt>
          </w:p>
        </w:tc>
      </w:tr>
    </w:tbl>
    <w:p w:rsidR="00724E54" w:rsidRPr="00267748" w:rsidRDefault="00724E54" w:rsidP="00905305">
      <w:pPr>
        <w:pStyle w:val="Heading2"/>
        <w:ind w:left="510" w:hanging="510"/>
        <w:rPr>
          <w:rFonts w:ascii="Arial" w:hAnsi="Arial" w:cs="Arial"/>
        </w:rPr>
      </w:pPr>
    </w:p>
    <w:p w:rsidR="00724E54" w:rsidRPr="00267748" w:rsidRDefault="00724E54" w:rsidP="008B3AC6">
      <w:pPr>
        <w:rPr>
          <w:rFonts w:eastAsia="Arial" w:cs="Arial"/>
          <w:color w:val="56B3D0"/>
          <w:sz w:val="28"/>
          <w:szCs w:val="28"/>
        </w:rPr>
      </w:pPr>
      <w:r w:rsidRPr="00267748">
        <w:rPr>
          <w:rFonts w:cs="Arial"/>
        </w:rPr>
        <w:br w:type="page"/>
      </w:r>
    </w:p>
    <w:p w:rsidR="00175357" w:rsidRPr="00267748" w:rsidRDefault="00175357" w:rsidP="00FC5FA8">
      <w:pPr>
        <w:pStyle w:val="Heading20"/>
      </w:pPr>
      <w:r w:rsidRPr="00267748">
        <w:lastRenderedPageBreak/>
        <w:t>11.1 Daylight access</w:t>
      </w:r>
    </w:p>
    <w:tbl>
      <w:tblPr>
        <w:tblStyle w:val="TableGrid"/>
        <w:tblW w:w="5000" w:type="pct"/>
        <w:tblCellMar>
          <w:top w:w="113" w:type="dxa"/>
          <w:bottom w:w="113" w:type="dxa"/>
        </w:tblCellMar>
        <w:tblLook w:val="04A0" w:firstRow="1" w:lastRow="0" w:firstColumn="1" w:lastColumn="0" w:noHBand="0" w:noVBand="1"/>
      </w:tblPr>
      <w:tblGrid>
        <w:gridCol w:w="7444"/>
        <w:gridCol w:w="1583"/>
      </w:tblGrid>
      <w:tr w:rsidR="00913FC7" w:rsidRPr="00267748" w:rsidTr="008B3AC6">
        <w:tc>
          <w:tcPr>
            <w:cnfStyle w:val="001000000000" w:firstRow="0" w:lastRow="0" w:firstColumn="1" w:lastColumn="0" w:oddVBand="0" w:evenVBand="0" w:oddHBand="0" w:evenHBand="0" w:firstRowFirstColumn="0" w:firstRowLastColumn="0" w:lastRowFirstColumn="0" w:lastRowLastColumn="0"/>
            <w:tcW w:w="4123" w:type="pct"/>
          </w:tcPr>
          <w:p w:rsidR="00913FC7" w:rsidRPr="00267748" w:rsidRDefault="00913FC7">
            <w:pPr>
              <w:spacing w:after="0"/>
              <w:rPr>
                <w:rFonts w:ascii="Arial" w:hAnsi="Arial" w:cs="Arial"/>
                <w:b w:val="0"/>
                <w:sz w:val="20"/>
                <w:szCs w:val="20"/>
              </w:rPr>
            </w:pPr>
            <w:r w:rsidRPr="00267748">
              <w:rPr>
                <w:rFonts w:ascii="Arial" w:hAnsi="Arial" w:cs="Arial"/>
                <w:b w:val="0"/>
                <w:sz w:val="20"/>
                <w:szCs w:val="20"/>
              </w:rPr>
              <w:t>This criterion has been awarded in the previous Certification and no changes have been made to the building during the performance period that would have an impact on daylight access to the ROPS, the compliance requirements can be considered to be met.</w:t>
            </w:r>
          </w:p>
          <w:p w:rsidR="00913FC7" w:rsidRPr="00267748" w:rsidRDefault="00913FC7">
            <w:pPr>
              <w:spacing w:after="0"/>
              <w:rPr>
                <w:rFonts w:ascii="Arial" w:hAnsi="Arial" w:cs="Arial"/>
                <w:b w:val="0"/>
                <w:sz w:val="20"/>
                <w:szCs w:val="20"/>
              </w:rPr>
            </w:pPr>
          </w:p>
          <w:p w:rsidR="00913FC7" w:rsidRPr="00267748" w:rsidRDefault="00913FC7">
            <w:pPr>
              <w:spacing w:after="0"/>
              <w:rPr>
                <w:rFonts w:ascii="Arial" w:hAnsi="Arial" w:cs="Arial"/>
                <w:b w:val="0"/>
                <w:sz w:val="20"/>
                <w:szCs w:val="20"/>
              </w:rPr>
            </w:pPr>
            <w:r w:rsidRPr="00267748">
              <w:rPr>
                <w:rFonts w:ascii="Arial" w:hAnsi="Arial" w:cs="Arial"/>
                <w:i/>
                <w:sz w:val="20"/>
                <w:szCs w:val="20"/>
              </w:rPr>
              <w:t>No further information is required for this criterion.</w:t>
            </w:r>
          </w:p>
        </w:tc>
        <w:tc>
          <w:tcPr>
            <w:tcW w:w="877" w:type="pct"/>
            <w:vAlign w:val="center"/>
          </w:tcPr>
          <w:p w:rsidR="00913FC7" w:rsidRPr="00267748" w:rsidRDefault="00913FC7">
            <w:pPr>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267748">
              <w:rPr>
                <w:rFonts w:ascii="Segoe UI Symbol" w:eastAsia="MS Gothic" w:hAnsi="Segoe UI Symbol" w:cs="Segoe UI Symbol"/>
                <w:bCs/>
                <w:sz w:val="20"/>
                <w:szCs w:val="20"/>
              </w:rPr>
              <w:t>☐</w:t>
            </w:r>
          </w:p>
        </w:tc>
      </w:tr>
      <w:tr w:rsidR="00913FC7" w:rsidRPr="00267748" w:rsidTr="008B3AC6">
        <w:tc>
          <w:tcPr>
            <w:cnfStyle w:val="001000000000" w:firstRow="0" w:lastRow="0" w:firstColumn="1" w:lastColumn="0" w:oddVBand="0" w:evenVBand="0" w:oddHBand="0" w:evenHBand="0" w:firstRowFirstColumn="0" w:firstRowLastColumn="0" w:lastRowFirstColumn="0" w:lastRowLastColumn="0"/>
            <w:tcW w:w="4123" w:type="pct"/>
          </w:tcPr>
          <w:p w:rsidR="00913FC7" w:rsidRPr="00267748" w:rsidRDefault="00913FC7">
            <w:pPr>
              <w:spacing w:after="0"/>
              <w:rPr>
                <w:rFonts w:ascii="Arial" w:hAnsi="Arial" w:cs="Arial"/>
                <w:b w:val="0"/>
                <w:sz w:val="20"/>
                <w:szCs w:val="20"/>
              </w:rPr>
            </w:pPr>
            <w:r w:rsidRPr="00267748">
              <w:rPr>
                <w:rFonts w:ascii="Arial" w:hAnsi="Arial" w:cs="Arial"/>
                <w:b w:val="0"/>
                <w:sz w:val="20"/>
                <w:szCs w:val="20"/>
              </w:rPr>
              <w:t>This criterion was not awarded / targeted in the previous Certification or changes have been made to the building during the performance period that have had an impact on the daylight access to the ROPS.</w:t>
            </w:r>
          </w:p>
          <w:p w:rsidR="00913FC7" w:rsidRPr="00267748" w:rsidRDefault="00913FC7">
            <w:pPr>
              <w:spacing w:after="0"/>
              <w:rPr>
                <w:rFonts w:ascii="Arial" w:hAnsi="Arial" w:cs="Arial"/>
                <w:b w:val="0"/>
                <w:sz w:val="20"/>
                <w:szCs w:val="20"/>
              </w:rPr>
            </w:pPr>
          </w:p>
          <w:p w:rsidR="00913FC7" w:rsidRPr="00267748" w:rsidRDefault="00913FC7">
            <w:pPr>
              <w:spacing w:after="0"/>
              <w:rPr>
                <w:rFonts w:ascii="Arial" w:hAnsi="Arial" w:cs="Arial"/>
                <w:i/>
                <w:sz w:val="20"/>
                <w:szCs w:val="20"/>
              </w:rPr>
            </w:pPr>
            <w:r w:rsidRPr="00267748">
              <w:rPr>
                <w:rFonts w:ascii="Arial" w:hAnsi="Arial" w:cs="Arial"/>
                <w:i/>
                <w:sz w:val="20"/>
                <w:szCs w:val="20"/>
              </w:rPr>
              <w:t>Please complete either section 11.1A or 11.1C.</w:t>
            </w:r>
          </w:p>
        </w:tc>
        <w:tc>
          <w:tcPr>
            <w:tcW w:w="877" w:type="pct"/>
            <w:vAlign w:val="center"/>
          </w:tcPr>
          <w:p w:rsidR="00913FC7" w:rsidRPr="00267748" w:rsidRDefault="00913FC7">
            <w:pPr>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BACC6" w:themeColor="accent5"/>
                <w:sz w:val="20"/>
                <w:szCs w:val="20"/>
              </w:rPr>
            </w:pPr>
            <w:r w:rsidRPr="00267748">
              <w:rPr>
                <w:rFonts w:ascii="Segoe UI Symbol" w:eastAsia="MS Gothic" w:hAnsi="Segoe UI Symbol" w:cs="Segoe UI Symbol"/>
                <w:bCs/>
                <w:sz w:val="20"/>
                <w:szCs w:val="20"/>
              </w:rPr>
              <w:t>☐</w:t>
            </w:r>
          </w:p>
        </w:tc>
      </w:tr>
    </w:tbl>
    <w:p w:rsidR="00913FC7" w:rsidRPr="00267748" w:rsidRDefault="00913FC7" w:rsidP="008B3AC6">
      <w:pPr>
        <w:rPr>
          <w:rFonts w:cs="Arial"/>
        </w:rPr>
      </w:pPr>
    </w:p>
    <w:tbl>
      <w:tblPr>
        <w:tblStyle w:val="TableGrid"/>
        <w:tblW w:w="5000" w:type="pct"/>
        <w:tblCellMar>
          <w:top w:w="113" w:type="dxa"/>
          <w:bottom w:w="113" w:type="dxa"/>
        </w:tblCellMar>
        <w:tblLook w:val="04A0" w:firstRow="1" w:lastRow="0" w:firstColumn="1" w:lastColumn="0" w:noHBand="0" w:noVBand="1"/>
      </w:tblPr>
      <w:tblGrid>
        <w:gridCol w:w="7444"/>
        <w:gridCol w:w="1583"/>
      </w:tblGrid>
      <w:tr w:rsidR="005F7734" w:rsidRPr="00267748" w:rsidTr="008B3AC6">
        <w:tc>
          <w:tcPr>
            <w:cnfStyle w:val="001000000000" w:firstRow="0" w:lastRow="0" w:firstColumn="1" w:lastColumn="0" w:oddVBand="0" w:evenVBand="0" w:oddHBand="0" w:evenHBand="0" w:firstRowFirstColumn="0" w:firstRowLastColumn="0" w:lastRowFirstColumn="0" w:lastRowLastColumn="0"/>
            <w:tcW w:w="4123" w:type="pct"/>
          </w:tcPr>
          <w:p w:rsidR="005F7734" w:rsidRPr="00267748" w:rsidRDefault="005F7734" w:rsidP="00F232D4">
            <w:pPr>
              <w:spacing w:after="0"/>
              <w:rPr>
                <w:rFonts w:ascii="Arial" w:hAnsi="Arial" w:cs="Arial"/>
                <w:b w:val="0"/>
              </w:rPr>
            </w:pPr>
            <w:r w:rsidRPr="00267748">
              <w:rPr>
                <w:rFonts w:ascii="Arial" w:hAnsi="Arial" w:cs="Arial"/>
                <w:b w:val="0"/>
                <w:sz w:val="20"/>
              </w:rPr>
              <w:t>State the percent of regularly occupied spaces that have been shown to receive high levels of daylight during the standard hours.</w:t>
            </w:r>
          </w:p>
        </w:tc>
        <w:tc>
          <w:tcPr>
            <w:tcW w:w="877" w:type="pct"/>
            <w:vAlign w:val="center"/>
          </w:tcPr>
          <w:p w:rsidR="005F7734" w:rsidRPr="00267748" w:rsidRDefault="005F7734" w:rsidP="00F232D4">
            <w:pPr>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r w:rsidRPr="00267748">
              <w:rPr>
                <w:rFonts w:ascii="Arial" w:hAnsi="Arial" w:cs="Arial"/>
                <w:b/>
                <w:color w:val="4BACC6" w:themeColor="accent5"/>
              </w:rPr>
              <w:t>[</w:t>
            </w:r>
            <w:r w:rsidR="004149DC" w:rsidRPr="00267748">
              <w:rPr>
                <w:rFonts w:ascii="Arial" w:hAnsi="Arial" w:cs="Arial"/>
                <w:b/>
                <w:color w:val="4BACC6" w:themeColor="accent5"/>
              </w:rPr>
              <w:t>XX</w:t>
            </w:r>
            <w:r w:rsidRPr="00267748">
              <w:rPr>
                <w:rFonts w:ascii="Arial" w:hAnsi="Arial" w:cs="Arial"/>
                <w:b/>
                <w:color w:val="4BACC6" w:themeColor="accent5"/>
              </w:rPr>
              <w:t>%]</w:t>
            </w:r>
          </w:p>
        </w:tc>
      </w:tr>
    </w:tbl>
    <w:p w:rsidR="005F7734" w:rsidRPr="00267748" w:rsidRDefault="005F7734" w:rsidP="009F641B">
      <w:pPr>
        <w:rPr>
          <w:rFonts w:cs="Arial"/>
        </w:rPr>
      </w:pPr>
    </w:p>
    <w:tbl>
      <w:tblPr>
        <w:tblStyle w:val="TableGrid"/>
        <w:tblW w:w="5000" w:type="pct"/>
        <w:tblCellMar>
          <w:top w:w="113" w:type="dxa"/>
          <w:bottom w:w="113" w:type="dxa"/>
        </w:tblCellMar>
        <w:tblLook w:val="04A0" w:firstRow="1" w:lastRow="0" w:firstColumn="1" w:lastColumn="0" w:noHBand="0" w:noVBand="1"/>
      </w:tblPr>
      <w:tblGrid>
        <w:gridCol w:w="2598"/>
        <w:gridCol w:w="4846"/>
        <w:gridCol w:w="1583"/>
      </w:tblGrid>
      <w:tr w:rsidR="00D90929" w:rsidRPr="00267748" w:rsidTr="008B3AC6">
        <w:tc>
          <w:tcPr>
            <w:cnfStyle w:val="001000000000" w:firstRow="0" w:lastRow="0" w:firstColumn="1" w:lastColumn="0" w:oddVBand="0" w:evenVBand="0" w:oddHBand="0" w:evenHBand="0" w:firstRowFirstColumn="0" w:firstRowLastColumn="0" w:lastRowFirstColumn="0" w:lastRowLastColumn="0"/>
            <w:tcW w:w="1439" w:type="pct"/>
            <w:vMerge w:val="restart"/>
          </w:tcPr>
          <w:p w:rsidR="00D90929" w:rsidRPr="00267748" w:rsidRDefault="00D90929" w:rsidP="008B3AC6">
            <w:pPr>
              <w:spacing w:after="0"/>
              <w:rPr>
                <w:rFonts w:ascii="Arial" w:hAnsi="Arial" w:cs="Arial"/>
                <w:b w:val="0"/>
                <w:sz w:val="20"/>
                <w:szCs w:val="20"/>
              </w:rPr>
            </w:pPr>
            <w:r w:rsidRPr="00267748">
              <w:rPr>
                <w:rFonts w:ascii="Arial" w:hAnsi="Arial" w:cs="Arial"/>
                <w:b w:val="0"/>
                <w:sz w:val="20"/>
                <w:szCs w:val="20"/>
              </w:rPr>
              <w:t>Indicate which compliance option has been selected for the daylight access criterion and fill in the corresponding section below.</w:t>
            </w:r>
            <w:r w:rsidR="00751ECB" w:rsidRPr="00267748">
              <w:rPr>
                <w:rFonts w:ascii="Arial" w:hAnsi="Arial" w:cs="Arial"/>
                <w:b w:val="0"/>
                <w:sz w:val="20"/>
                <w:szCs w:val="20"/>
              </w:rPr>
              <w:t xml:space="preserve"> </w:t>
            </w:r>
            <w:r w:rsidRPr="00267748">
              <w:rPr>
                <w:rFonts w:ascii="Arial" w:hAnsi="Arial" w:cs="Arial"/>
                <w:b w:val="0"/>
                <w:sz w:val="20"/>
                <w:szCs w:val="20"/>
                <w:lang w:val="en-US"/>
              </w:rPr>
              <w:t>Select one option.</w:t>
            </w:r>
          </w:p>
        </w:tc>
        <w:tc>
          <w:tcPr>
            <w:tcW w:w="2684" w:type="pct"/>
          </w:tcPr>
          <w:p w:rsidR="00D90929" w:rsidRPr="00267748" w:rsidRDefault="00837399" w:rsidP="008B3AC6">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267748">
              <w:rPr>
                <w:rFonts w:ascii="Arial" w:hAnsi="Arial" w:cs="Arial"/>
                <w:b/>
                <w:sz w:val="20"/>
                <w:szCs w:val="20"/>
              </w:rPr>
              <w:t>11.1A</w:t>
            </w:r>
            <w:r w:rsidRPr="00267748">
              <w:rPr>
                <w:rFonts w:ascii="Arial" w:hAnsi="Arial" w:cs="Arial"/>
                <w:sz w:val="20"/>
                <w:szCs w:val="20"/>
              </w:rPr>
              <w:t xml:space="preserve"> </w:t>
            </w:r>
            <w:r w:rsidR="00D90929" w:rsidRPr="00267748">
              <w:rPr>
                <w:rFonts w:ascii="Arial" w:hAnsi="Arial" w:cs="Arial"/>
                <w:sz w:val="20"/>
                <w:szCs w:val="20"/>
              </w:rPr>
              <w:t>Daylight measurements have been completed; or</w:t>
            </w:r>
          </w:p>
        </w:tc>
        <w:tc>
          <w:tcPr>
            <w:tcW w:w="877" w:type="pct"/>
            <w:vAlign w:val="center"/>
          </w:tcPr>
          <w:p w:rsidR="00D90929" w:rsidRPr="00267748" w:rsidRDefault="007A50E7" w:rsidP="00F232D4">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sz w:val="20"/>
                <w:szCs w:val="20"/>
              </w:rPr>
            </w:pPr>
            <w:sdt>
              <w:sdtPr>
                <w:rPr>
                  <w:rFonts w:eastAsia="MS Gothic" w:cs="Arial"/>
                  <w:szCs w:val="20"/>
                </w:rPr>
                <w:id w:val="1740286467"/>
              </w:sdtPr>
              <w:sdtEndPr/>
              <w:sdtContent>
                <w:sdt>
                  <w:sdtPr>
                    <w:rPr>
                      <w:rFonts w:eastAsia="MS Gothic" w:cs="Arial"/>
                      <w:bCs/>
                      <w:szCs w:val="20"/>
                    </w:rPr>
                    <w:id w:val="1501541418"/>
                    <w14:checkbox>
                      <w14:checked w14:val="0"/>
                      <w14:checkedState w14:val="2612" w14:font="MS Gothic"/>
                      <w14:uncheckedState w14:val="2610" w14:font="MS Gothic"/>
                    </w14:checkbox>
                  </w:sdtPr>
                  <w:sdtEndPr/>
                  <w:sdtContent>
                    <w:r w:rsidR="00837399" w:rsidRPr="00267748">
                      <w:rPr>
                        <w:rFonts w:ascii="Segoe UI Symbol" w:eastAsia="MS Gothic" w:hAnsi="Segoe UI Symbol" w:cs="Segoe UI Symbol"/>
                        <w:bCs/>
                        <w:sz w:val="20"/>
                        <w:szCs w:val="20"/>
                      </w:rPr>
                      <w:t>☐</w:t>
                    </w:r>
                  </w:sdtContent>
                </w:sdt>
              </w:sdtContent>
            </w:sdt>
          </w:p>
        </w:tc>
      </w:tr>
      <w:tr w:rsidR="00D90929" w:rsidRPr="00267748" w:rsidTr="008B3AC6">
        <w:tc>
          <w:tcPr>
            <w:cnfStyle w:val="001000000000" w:firstRow="0" w:lastRow="0" w:firstColumn="1" w:lastColumn="0" w:oddVBand="0" w:evenVBand="0" w:oddHBand="0" w:evenHBand="0" w:firstRowFirstColumn="0" w:firstRowLastColumn="0" w:lastRowFirstColumn="0" w:lastRowLastColumn="0"/>
            <w:tcW w:w="1439" w:type="pct"/>
            <w:vMerge/>
          </w:tcPr>
          <w:p w:rsidR="00D90929" w:rsidRPr="00267748" w:rsidRDefault="00D90929" w:rsidP="008B3AC6">
            <w:pPr>
              <w:spacing w:after="0"/>
              <w:rPr>
                <w:rFonts w:ascii="Arial" w:hAnsi="Arial" w:cs="Arial"/>
                <w:sz w:val="20"/>
                <w:szCs w:val="20"/>
              </w:rPr>
            </w:pPr>
          </w:p>
        </w:tc>
        <w:tc>
          <w:tcPr>
            <w:tcW w:w="2684" w:type="pct"/>
          </w:tcPr>
          <w:p w:rsidR="00D90929" w:rsidRPr="00267748" w:rsidRDefault="00837399" w:rsidP="00F232D4">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267748">
              <w:rPr>
                <w:rFonts w:ascii="Arial" w:hAnsi="Arial" w:cs="Arial"/>
                <w:b/>
                <w:sz w:val="20"/>
                <w:szCs w:val="20"/>
              </w:rPr>
              <w:t xml:space="preserve">11.1C </w:t>
            </w:r>
            <w:r w:rsidR="00D90929" w:rsidRPr="00267748">
              <w:rPr>
                <w:rFonts w:ascii="Arial" w:hAnsi="Arial" w:cs="Arial"/>
                <w:sz w:val="20"/>
                <w:szCs w:val="20"/>
              </w:rPr>
              <w:t>Daylight calculations have been completed.</w:t>
            </w:r>
          </w:p>
        </w:tc>
        <w:tc>
          <w:tcPr>
            <w:tcW w:w="877" w:type="pct"/>
            <w:vAlign w:val="center"/>
          </w:tcPr>
          <w:p w:rsidR="00D90929" w:rsidRPr="00267748" w:rsidRDefault="007A50E7" w:rsidP="00F232D4">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sz w:val="20"/>
                <w:szCs w:val="20"/>
              </w:rPr>
            </w:pPr>
            <w:sdt>
              <w:sdtPr>
                <w:rPr>
                  <w:rFonts w:eastAsia="MS Gothic" w:cs="Arial"/>
                  <w:szCs w:val="20"/>
                </w:rPr>
                <w:id w:val="-1935046629"/>
              </w:sdtPr>
              <w:sdtEndPr/>
              <w:sdtContent>
                <w:sdt>
                  <w:sdtPr>
                    <w:rPr>
                      <w:rFonts w:eastAsia="MS Gothic" w:cs="Arial"/>
                      <w:bCs/>
                      <w:szCs w:val="20"/>
                    </w:rPr>
                    <w:id w:val="1257171573"/>
                    <w14:checkbox>
                      <w14:checked w14:val="0"/>
                      <w14:checkedState w14:val="2612" w14:font="MS Gothic"/>
                      <w14:uncheckedState w14:val="2610" w14:font="MS Gothic"/>
                    </w14:checkbox>
                  </w:sdtPr>
                  <w:sdtEndPr/>
                  <w:sdtContent>
                    <w:r w:rsidR="00D543E1" w:rsidRPr="00267748">
                      <w:rPr>
                        <w:rFonts w:ascii="Segoe UI Symbol" w:eastAsia="MS Gothic" w:hAnsi="Segoe UI Symbol" w:cs="Segoe UI Symbol"/>
                        <w:bCs/>
                        <w:sz w:val="20"/>
                        <w:szCs w:val="20"/>
                      </w:rPr>
                      <w:t>☐</w:t>
                    </w:r>
                  </w:sdtContent>
                </w:sdt>
              </w:sdtContent>
            </w:sdt>
          </w:p>
        </w:tc>
      </w:tr>
    </w:tbl>
    <w:p w:rsidR="001E38CC" w:rsidRPr="00267748" w:rsidRDefault="001E38CC" w:rsidP="008B3AC6">
      <w:pPr>
        <w:pStyle w:val="Heading2"/>
        <w:rPr>
          <w:rFonts w:ascii="Arial" w:hAnsi="Arial" w:cs="Arial"/>
        </w:rPr>
      </w:pPr>
    </w:p>
    <w:p w:rsidR="001E38CC" w:rsidRPr="00267748" w:rsidRDefault="001E38CC" w:rsidP="001E38CC">
      <w:pPr>
        <w:rPr>
          <w:rFonts w:eastAsiaTheme="majorEastAsia" w:cs="Arial"/>
          <w:color w:val="365F91" w:themeColor="accent1" w:themeShade="BF"/>
          <w:sz w:val="26"/>
          <w:szCs w:val="26"/>
        </w:rPr>
      </w:pPr>
      <w:r w:rsidRPr="00267748">
        <w:rPr>
          <w:rFonts w:cs="Arial"/>
        </w:rPr>
        <w:br w:type="page"/>
      </w:r>
    </w:p>
    <w:p w:rsidR="004A2F3C" w:rsidRPr="00267748" w:rsidRDefault="00112F3A" w:rsidP="00FC5FA8">
      <w:pPr>
        <w:pStyle w:val="Heading20"/>
      </w:pPr>
      <w:r w:rsidRPr="00267748">
        <w:lastRenderedPageBreak/>
        <w:t>11.1A D</w:t>
      </w:r>
      <w:r w:rsidR="007D4417" w:rsidRPr="00267748">
        <w:t>a</w:t>
      </w:r>
      <w:r w:rsidRPr="00267748">
        <w:t>ylight measurement</w:t>
      </w:r>
    </w:p>
    <w:p w:rsidR="00D90929" w:rsidRPr="00267748" w:rsidRDefault="00D90929" w:rsidP="005F7734">
      <w:pPr>
        <w:rPr>
          <w:rFonts w:cs="Arial"/>
          <w:szCs w:val="20"/>
        </w:rPr>
      </w:pPr>
      <w:r w:rsidRPr="00267748">
        <w:rPr>
          <w:rFonts w:cs="Arial"/>
          <w:szCs w:val="20"/>
        </w:rPr>
        <w:t>Describe how the daylight measurements have been implemented to meet the compliance requirements for each of the items below, by referencing supporting evidence attached to the Submission Template.</w:t>
      </w:r>
    </w:p>
    <w:p w:rsidR="00D90929" w:rsidRPr="00267748" w:rsidRDefault="00112F3A" w:rsidP="009F641B">
      <w:pPr>
        <w:pStyle w:val="Heading40"/>
        <w:rPr>
          <w:rFonts w:cs="Arial"/>
        </w:rPr>
      </w:pPr>
      <w:r w:rsidRPr="00267748">
        <w:rPr>
          <w:rFonts w:cs="Arial"/>
        </w:rPr>
        <w:t>11.1A.1</w:t>
      </w:r>
      <w:r w:rsidR="0082504C" w:rsidRPr="00267748">
        <w:rPr>
          <w:rFonts w:cs="Arial"/>
        </w:rPr>
        <w:t xml:space="preserve"> Frequency </w:t>
      </w:r>
      <w:r w:rsidR="00D90929" w:rsidRPr="00267748">
        <w:rPr>
          <w:rFonts w:cs="Arial"/>
        </w:rPr>
        <w:t>and timing of measurement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61061E" w:rsidRPr="00267748" w:rsidTr="008B3AC6">
        <w:tc>
          <w:tcPr>
            <w:tcW w:w="2589" w:type="pct"/>
            <w:vAlign w:val="center"/>
          </w:tcPr>
          <w:p w:rsidR="0061061E" w:rsidRPr="00267748" w:rsidRDefault="0061061E" w:rsidP="00F232D4">
            <w:pPr>
              <w:spacing w:after="0"/>
              <w:rPr>
                <w:rFonts w:ascii="Arial" w:hAnsi="Arial" w:cs="Arial"/>
                <w:b/>
              </w:rPr>
            </w:pPr>
            <w:r w:rsidRPr="00267748">
              <w:rPr>
                <w:rFonts w:ascii="Arial" w:hAnsi="Arial" w:cs="Arial"/>
                <w:b/>
              </w:rPr>
              <w:t>Requirements</w:t>
            </w:r>
          </w:p>
        </w:tc>
        <w:tc>
          <w:tcPr>
            <w:tcW w:w="2411" w:type="pct"/>
            <w:shd w:val="clear" w:color="auto" w:fill="auto"/>
            <w:vAlign w:val="center"/>
          </w:tcPr>
          <w:p w:rsidR="0061061E" w:rsidRPr="00267748" w:rsidRDefault="0061061E" w:rsidP="008B3AC6">
            <w:pPr>
              <w:spacing w:after="0"/>
              <w:rPr>
                <w:rStyle w:val="Strong"/>
                <w:rFonts w:cs="Arial"/>
              </w:rPr>
            </w:pPr>
            <w:r w:rsidRPr="00267748">
              <w:rPr>
                <w:rStyle w:val="Strong"/>
                <w:rFonts w:cs="Arial"/>
              </w:rPr>
              <w:t>Supporting Evidence</w:t>
            </w:r>
          </w:p>
        </w:tc>
      </w:tr>
      <w:tr w:rsidR="0061061E" w:rsidRPr="00267748" w:rsidTr="008B3AC6">
        <w:tc>
          <w:tcPr>
            <w:tcW w:w="2589" w:type="pct"/>
            <w:vAlign w:val="center"/>
          </w:tcPr>
          <w:p w:rsidR="0061061E" w:rsidRPr="00267748" w:rsidRDefault="0061061E" w:rsidP="00F232D4">
            <w:pPr>
              <w:spacing w:after="0"/>
              <w:rPr>
                <w:rFonts w:ascii="Arial" w:hAnsi="Arial" w:cs="Arial"/>
                <w:szCs w:val="20"/>
              </w:rPr>
            </w:pPr>
            <w:r w:rsidRPr="00267748">
              <w:rPr>
                <w:rFonts w:ascii="Arial" w:hAnsi="Arial" w:cs="Arial"/>
                <w:szCs w:val="20"/>
              </w:rPr>
              <w:t xml:space="preserve">11.1A.1 </w:t>
            </w:r>
            <w:r w:rsidR="0095356E" w:rsidRPr="00267748">
              <w:rPr>
                <w:rFonts w:ascii="Arial" w:hAnsi="Arial" w:cs="Arial"/>
                <w:szCs w:val="20"/>
              </w:rPr>
              <w:t xml:space="preserve">Confirm </w:t>
            </w:r>
            <w:r w:rsidR="00D90929" w:rsidRPr="00267748">
              <w:rPr>
                <w:rFonts w:ascii="Arial" w:hAnsi="Arial" w:cs="Arial"/>
                <w:szCs w:val="20"/>
              </w:rPr>
              <w:t>that t</w:t>
            </w:r>
            <w:r w:rsidRPr="00267748">
              <w:rPr>
                <w:rFonts w:ascii="Arial" w:hAnsi="Arial" w:cs="Arial"/>
                <w:szCs w:val="20"/>
              </w:rPr>
              <w:t>he daylight measurements have taken place at least twice during the performance period.</w:t>
            </w:r>
          </w:p>
        </w:tc>
        <w:tc>
          <w:tcPr>
            <w:tcW w:w="2411" w:type="pct"/>
            <w:shd w:val="clear" w:color="auto" w:fill="F2F2F2" w:themeFill="background1" w:themeFillShade="F2"/>
            <w:vAlign w:val="center"/>
          </w:tcPr>
          <w:p w:rsidR="0061061E" w:rsidRPr="00267748" w:rsidRDefault="004C6030" w:rsidP="008B3AC6">
            <w:pPr>
              <w:spacing w:after="0"/>
              <w:rPr>
                <w:rStyle w:val="Strong"/>
                <w:rFonts w:cs="Arial"/>
                <w:b w:val="0"/>
                <w:i/>
                <w:szCs w:val="20"/>
              </w:rPr>
            </w:pPr>
            <w:proofErr w:type="spellStart"/>
            <w:r w:rsidRPr="00267748">
              <w:rPr>
                <w:rStyle w:val="Strong"/>
                <w:rFonts w:cs="Arial"/>
                <w:b w:val="0"/>
                <w:i/>
                <w:szCs w:val="20"/>
              </w:rPr>
              <w:t>Eg</w:t>
            </w:r>
            <w:proofErr w:type="spellEnd"/>
            <w:r w:rsidRPr="00267748">
              <w:rPr>
                <w:rStyle w:val="Strong"/>
                <w:rFonts w:cs="Arial"/>
                <w:b w:val="0"/>
                <w:i/>
                <w:szCs w:val="20"/>
              </w:rPr>
              <w:t xml:space="preserve">. </w:t>
            </w:r>
            <w:r w:rsidR="005C17C5" w:rsidRPr="00267748">
              <w:rPr>
                <w:rStyle w:val="Strong"/>
                <w:rFonts w:cs="Arial"/>
                <w:b w:val="0"/>
                <w:i/>
                <w:szCs w:val="20"/>
              </w:rPr>
              <w:t>Test results of daylight measurements</w:t>
            </w:r>
          </w:p>
        </w:tc>
      </w:tr>
      <w:tr w:rsidR="0061061E" w:rsidRPr="00267748" w:rsidTr="008B3AC6">
        <w:tc>
          <w:tcPr>
            <w:tcW w:w="2589" w:type="pct"/>
            <w:vAlign w:val="center"/>
          </w:tcPr>
          <w:p w:rsidR="0061061E" w:rsidRPr="00267748" w:rsidRDefault="0061061E" w:rsidP="00F232D4">
            <w:pPr>
              <w:spacing w:after="0"/>
              <w:rPr>
                <w:rFonts w:ascii="Arial" w:hAnsi="Arial" w:cs="Arial"/>
                <w:szCs w:val="20"/>
              </w:rPr>
            </w:pPr>
            <w:r w:rsidRPr="00267748">
              <w:rPr>
                <w:rFonts w:ascii="Arial" w:hAnsi="Arial" w:cs="Arial"/>
                <w:szCs w:val="20"/>
              </w:rPr>
              <w:t xml:space="preserve">11.1A.2 </w:t>
            </w:r>
            <w:r w:rsidR="0095356E" w:rsidRPr="00267748">
              <w:rPr>
                <w:rFonts w:ascii="Arial" w:hAnsi="Arial" w:cs="Arial"/>
                <w:szCs w:val="20"/>
              </w:rPr>
              <w:t xml:space="preserve">Confirm </w:t>
            </w:r>
            <w:r w:rsidR="00D90929" w:rsidRPr="00267748">
              <w:rPr>
                <w:rFonts w:ascii="Arial" w:hAnsi="Arial" w:cs="Arial"/>
                <w:szCs w:val="20"/>
              </w:rPr>
              <w:t>that each</w:t>
            </w:r>
            <w:r w:rsidRPr="00267748">
              <w:rPr>
                <w:rFonts w:ascii="Arial" w:hAnsi="Arial" w:cs="Arial"/>
                <w:szCs w:val="20"/>
              </w:rPr>
              <w:t xml:space="preserve"> daylight measurement ha</w:t>
            </w:r>
            <w:r w:rsidR="00D90929" w:rsidRPr="00267748">
              <w:rPr>
                <w:rFonts w:ascii="Arial" w:hAnsi="Arial" w:cs="Arial"/>
                <w:szCs w:val="20"/>
              </w:rPr>
              <w:t>s</w:t>
            </w:r>
            <w:r w:rsidRPr="00267748">
              <w:rPr>
                <w:rFonts w:ascii="Arial" w:hAnsi="Arial" w:cs="Arial"/>
                <w:szCs w:val="20"/>
              </w:rPr>
              <w:t xml:space="preserve"> occurred within normal daylight operating hours.</w:t>
            </w:r>
            <w:r w:rsidR="0095356E" w:rsidRPr="00267748">
              <w:rPr>
                <w:rFonts w:ascii="Arial" w:hAnsi="Arial" w:cs="Arial"/>
                <w:szCs w:val="20"/>
              </w:rPr>
              <w:t xml:space="preserve"> </w:t>
            </w:r>
            <w:r w:rsidR="00D90929" w:rsidRPr="00267748">
              <w:rPr>
                <w:rFonts w:ascii="Arial" w:hAnsi="Arial" w:cs="Arial"/>
                <w:szCs w:val="20"/>
              </w:rPr>
              <w:t>Show that o</w:t>
            </w:r>
            <w:r w:rsidRPr="00267748">
              <w:rPr>
                <w:rFonts w:ascii="Arial" w:hAnsi="Arial" w:cs="Arial"/>
                <w:szCs w:val="20"/>
              </w:rPr>
              <w:t xml:space="preserve">ne measurement </w:t>
            </w:r>
            <w:r w:rsidR="00D90929" w:rsidRPr="00267748">
              <w:rPr>
                <w:rFonts w:ascii="Arial" w:hAnsi="Arial" w:cs="Arial"/>
                <w:szCs w:val="20"/>
              </w:rPr>
              <w:t>occurred</w:t>
            </w:r>
            <w:r w:rsidRPr="00267748">
              <w:rPr>
                <w:rFonts w:ascii="Arial" w:hAnsi="Arial" w:cs="Arial"/>
                <w:szCs w:val="20"/>
              </w:rPr>
              <w:t xml:space="preserve"> in each half of the daytime hours</w:t>
            </w:r>
            <w:r w:rsidR="00D90929" w:rsidRPr="00267748">
              <w:rPr>
                <w:rFonts w:ascii="Arial" w:hAnsi="Arial" w:cs="Arial"/>
                <w:szCs w:val="20"/>
              </w:rPr>
              <w:t>.</w:t>
            </w:r>
          </w:p>
        </w:tc>
        <w:tc>
          <w:tcPr>
            <w:tcW w:w="2411" w:type="pct"/>
            <w:shd w:val="clear" w:color="auto" w:fill="F2F2F2" w:themeFill="background1" w:themeFillShade="F2"/>
            <w:vAlign w:val="center"/>
          </w:tcPr>
          <w:p w:rsidR="0061061E" w:rsidRPr="00267748" w:rsidRDefault="0061061E" w:rsidP="00F232D4">
            <w:pPr>
              <w:spacing w:after="0"/>
              <w:rPr>
                <w:rStyle w:val="Strong"/>
                <w:rFonts w:cs="Arial"/>
                <w:szCs w:val="20"/>
              </w:rPr>
            </w:pPr>
          </w:p>
        </w:tc>
      </w:tr>
    </w:tbl>
    <w:p w:rsidR="00913FC7" w:rsidRPr="00267748" w:rsidRDefault="00913FC7" w:rsidP="009F641B">
      <w:pPr>
        <w:pStyle w:val="Heading40"/>
        <w:rPr>
          <w:rFonts w:cs="Arial"/>
        </w:rPr>
      </w:pPr>
    </w:p>
    <w:p w:rsidR="0082504C" w:rsidRPr="00267748" w:rsidRDefault="00112F3A" w:rsidP="009F641B">
      <w:pPr>
        <w:pStyle w:val="Heading40"/>
        <w:rPr>
          <w:rFonts w:cs="Arial"/>
        </w:rPr>
      </w:pPr>
      <w:r w:rsidRPr="00267748">
        <w:rPr>
          <w:rFonts w:cs="Arial"/>
        </w:rPr>
        <w:t xml:space="preserve">11.1A.2 </w:t>
      </w:r>
      <w:r w:rsidR="006D27C0" w:rsidRPr="00267748">
        <w:rPr>
          <w:rFonts w:cs="Arial"/>
        </w:rPr>
        <w:t>Location of</w:t>
      </w:r>
      <w:r w:rsidR="00D90929" w:rsidRPr="00267748">
        <w:rPr>
          <w:rFonts w:cs="Arial"/>
        </w:rPr>
        <w:t xml:space="preserve"> measurement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61061E" w:rsidRPr="00267748" w:rsidTr="008B3AC6">
        <w:tc>
          <w:tcPr>
            <w:tcW w:w="2589" w:type="pct"/>
            <w:vAlign w:val="center"/>
          </w:tcPr>
          <w:p w:rsidR="0061061E" w:rsidRPr="00267748" w:rsidRDefault="0061061E" w:rsidP="00F232D4">
            <w:pPr>
              <w:spacing w:after="0"/>
              <w:rPr>
                <w:rFonts w:ascii="Arial" w:hAnsi="Arial" w:cs="Arial"/>
                <w:b/>
              </w:rPr>
            </w:pPr>
            <w:r w:rsidRPr="00267748">
              <w:rPr>
                <w:rFonts w:ascii="Arial" w:hAnsi="Arial" w:cs="Arial"/>
                <w:b/>
              </w:rPr>
              <w:t>Requirements</w:t>
            </w:r>
          </w:p>
        </w:tc>
        <w:tc>
          <w:tcPr>
            <w:tcW w:w="2411" w:type="pct"/>
            <w:shd w:val="clear" w:color="auto" w:fill="auto"/>
            <w:vAlign w:val="center"/>
          </w:tcPr>
          <w:p w:rsidR="0061061E" w:rsidRPr="00267748" w:rsidRDefault="0061061E" w:rsidP="008B3AC6">
            <w:pPr>
              <w:spacing w:after="0"/>
              <w:rPr>
                <w:rStyle w:val="Strong"/>
                <w:rFonts w:cs="Arial"/>
              </w:rPr>
            </w:pPr>
            <w:r w:rsidRPr="00267748">
              <w:rPr>
                <w:rStyle w:val="Strong"/>
                <w:rFonts w:cs="Arial"/>
              </w:rPr>
              <w:t>Supporting Evidence</w:t>
            </w:r>
          </w:p>
        </w:tc>
      </w:tr>
      <w:tr w:rsidR="0061061E" w:rsidRPr="00267748" w:rsidTr="008B3AC6">
        <w:tc>
          <w:tcPr>
            <w:tcW w:w="2589" w:type="pct"/>
            <w:vAlign w:val="center"/>
          </w:tcPr>
          <w:p w:rsidR="0061061E" w:rsidRPr="00267748" w:rsidRDefault="0061061E" w:rsidP="00F232D4">
            <w:pPr>
              <w:spacing w:after="0"/>
              <w:rPr>
                <w:rFonts w:ascii="Arial" w:hAnsi="Arial" w:cs="Arial"/>
                <w:szCs w:val="20"/>
              </w:rPr>
            </w:pPr>
            <w:r w:rsidRPr="00267748">
              <w:rPr>
                <w:rFonts w:ascii="Arial" w:hAnsi="Arial" w:cs="Arial"/>
                <w:szCs w:val="20"/>
              </w:rPr>
              <w:t xml:space="preserve">11.1A.2.1 </w:t>
            </w:r>
            <w:r w:rsidR="0095356E" w:rsidRPr="00267748">
              <w:rPr>
                <w:rFonts w:ascii="Arial" w:hAnsi="Arial" w:cs="Arial"/>
                <w:szCs w:val="20"/>
              </w:rPr>
              <w:t xml:space="preserve">Confirm </w:t>
            </w:r>
            <w:r w:rsidR="00442795" w:rsidRPr="00267748">
              <w:rPr>
                <w:rFonts w:ascii="Arial" w:hAnsi="Arial" w:cs="Arial"/>
                <w:szCs w:val="20"/>
              </w:rPr>
              <w:t>that m</w:t>
            </w:r>
            <w:r w:rsidRPr="00267748">
              <w:rPr>
                <w:rFonts w:ascii="Arial" w:hAnsi="Arial" w:cs="Arial"/>
                <w:szCs w:val="20"/>
              </w:rPr>
              <w:t>easurement</w:t>
            </w:r>
            <w:r w:rsidR="00442795" w:rsidRPr="00267748">
              <w:rPr>
                <w:rFonts w:ascii="Arial" w:hAnsi="Arial" w:cs="Arial"/>
                <w:szCs w:val="20"/>
              </w:rPr>
              <w:t>s</w:t>
            </w:r>
            <w:r w:rsidRPr="00267748">
              <w:rPr>
                <w:rFonts w:ascii="Arial" w:hAnsi="Arial" w:cs="Arial"/>
                <w:szCs w:val="20"/>
              </w:rPr>
              <w:t xml:space="preserve"> ha</w:t>
            </w:r>
            <w:r w:rsidR="00442795" w:rsidRPr="00267748">
              <w:rPr>
                <w:rFonts w:ascii="Arial" w:hAnsi="Arial" w:cs="Arial"/>
                <w:szCs w:val="20"/>
              </w:rPr>
              <w:t>ve</w:t>
            </w:r>
            <w:r w:rsidRPr="00267748">
              <w:rPr>
                <w:rFonts w:ascii="Arial" w:hAnsi="Arial" w:cs="Arial"/>
                <w:szCs w:val="20"/>
              </w:rPr>
              <w:t xml:space="preserve"> been carried out in regularly occupied primary spaces.</w:t>
            </w:r>
          </w:p>
        </w:tc>
        <w:tc>
          <w:tcPr>
            <w:tcW w:w="2411" w:type="pct"/>
            <w:shd w:val="clear" w:color="auto" w:fill="F2F2F2" w:themeFill="background1" w:themeFillShade="F2"/>
            <w:vAlign w:val="center"/>
          </w:tcPr>
          <w:p w:rsidR="0061061E" w:rsidRPr="00267748" w:rsidRDefault="005C17C5" w:rsidP="008B3AC6">
            <w:pPr>
              <w:spacing w:after="0"/>
              <w:rPr>
                <w:rStyle w:val="Strong"/>
                <w:rFonts w:cs="Arial"/>
                <w:b w:val="0"/>
                <w:i/>
                <w:szCs w:val="20"/>
              </w:rPr>
            </w:pPr>
            <w:r w:rsidRPr="00267748">
              <w:rPr>
                <w:rStyle w:val="Strong"/>
                <w:rFonts w:cs="Arial"/>
                <w:b w:val="0"/>
                <w:i/>
                <w:szCs w:val="20"/>
              </w:rPr>
              <w:t>Location of completed testing indicated on As-Built drawings</w:t>
            </w:r>
          </w:p>
        </w:tc>
      </w:tr>
      <w:tr w:rsidR="0061061E" w:rsidRPr="00267748" w:rsidTr="008B3AC6">
        <w:tc>
          <w:tcPr>
            <w:tcW w:w="2589" w:type="pct"/>
            <w:vAlign w:val="center"/>
          </w:tcPr>
          <w:p w:rsidR="0061061E" w:rsidRPr="00267748" w:rsidRDefault="0061061E" w:rsidP="00F232D4">
            <w:pPr>
              <w:spacing w:after="0"/>
              <w:rPr>
                <w:rFonts w:ascii="Arial" w:hAnsi="Arial" w:cs="Arial"/>
                <w:szCs w:val="20"/>
              </w:rPr>
            </w:pPr>
            <w:r w:rsidRPr="00267748">
              <w:rPr>
                <w:rFonts w:ascii="Arial" w:hAnsi="Arial" w:cs="Arial"/>
                <w:szCs w:val="20"/>
              </w:rPr>
              <w:t xml:space="preserve">11.1A.2.2 </w:t>
            </w:r>
            <w:r w:rsidR="0095356E" w:rsidRPr="00267748">
              <w:rPr>
                <w:rFonts w:ascii="Arial" w:hAnsi="Arial" w:cs="Arial"/>
                <w:szCs w:val="20"/>
              </w:rPr>
              <w:t xml:space="preserve">Confirm </w:t>
            </w:r>
            <w:r w:rsidR="00442795" w:rsidRPr="00267748">
              <w:rPr>
                <w:rFonts w:ascii="Arial" w:hAnsi="Arial" w:cs="Arial"/>
                <w:szCs w:val="20"/>
              </w:rPr>
              <w:t>that all m</w:t>
            </w:r>
            <w:r w:rsidRPr="00267748">
              <w:rPr>
                <w:rFonts w:ascii="Arial" w:hAnsi="Arial" w:cs="Arial"/>
                <w:szCs w:val="20"/>
              </w:rPr>
              <w:t>easurement</w:t>
            </w:r>
            <w:r w:rsidR="00442795" w:rsidRPr="00267748">
              <w:rPr>
                <w:rFonts w:ascii="Arial" w:hAnsi="Arial" w:cs="Arial"/>
                <w:szCs w:val="20"/>
              </w:rPr>
              <w:t>s</w:t>
            </w:r>
            <w:r w:rsidRPr="00267748">
              <w:rPr>
                <w:rFonts w:ascii="Arial" w:hAnsi="Arial" w:cs="Arial"/>
                <w:szCs w:val="20"/>
              </w:rPr>
              <w:t xml:space="preserve"> </w:t>
            </w:r>
            <w:r w:rsidR="00442795" w:rsidRPr="00267748">
              <w:rPr>
                <w:rFonts w:ascii="Arial" w:hAnsi="Arial" w:cs="Arial"/>
                <w:szCs w:val="20"/>
              </w:rPr>
              <w:t>were</w:t>
            </w:r>
            <w:r w:rsidRPr="00267748">
              <w:rPr>
                <w:rFonts w:ascii="Arial" w:hAnsi="Arial" w:cs="Arial"/>
                <w:szCs w:val="20"/>
              </w:rPr>
              <w:t xml:space="preserve"> taken at the ‘working plane.’</w:t>
            </w:r>
          </w:p>
        </w:tc>
        <w:tc>
          <w:tcPr>
            <w:tcW w:w="2411" w:type="pct"/>
            <w:shd w:val="clear" w:color="auto" w:fill="F2F2F2" w:themeFill="background1" w:themeFillShade="F2"/>
            <w:vAlign w:val="center"/>
          </w:tcPr>
          <w:p w:rsidR="0061061E" w:rsidRPr="00267748" w:rsidRDefault="0061061E" w:rsidP="008B3AC6">
            <w:pPr>
              <w:spacing w:after="0"/>
              <w:rPr>
                <w:rStyle w:val="Strong"/>
                <w:rFonts w:cs="Arial"/>
                <w:szCs w:val="20"/>
              </w:rPr>
            </w:pPr>
          </w:p>
        </w:tc>
      </w:tr>
      <w:tr w:rsidR="0061061E" w:rsidRPr="00267748" w:rsidTr="008B3AC6">
        <w:tc>
          <w:tcPr>
            <w:tcW w:w="2589" w:type="pct"/>
            <w:vAlign w:val="center"/>
          </w:tcPr>
          <w:p w:rsidR="0061061E" w:rsidRPr="00267748" w:rsidRDefault="0061061E" w:rsidP="00F232D4">
            <w:pPr>
              <w:spacing w:after="0"/>
              <w:rPr>
                <w:rFonts w:ascii="Arial" w:hAnsi="Arial" w:cs="Arial"/>
                <w:szCs w:val="20"/>
              </w:rPr>
            </w:pPr>
            <w:r w:rsidRPr="00267748">
              <w:rPr>
                <w:rFonts w:ascii="Arial" w:hAnsi="Arial" w:cs="Arial"/>
                <w:szCs w:val="20"/>
              </w:rPr>
              <w:t xml:space="preserve">11.1A.2.3 </w:t>
            </w:r>
            <w:r w:rsidR="00442795" w:rsidRPr="00267748">
              <w:rPr>
                <w:rFonts w:ascii="Arial" w:hAnsi="Arial" w:cs="Arial"/>
                <w:szCs w:val="20"/>
              </w:rPr>
              <w:t>Show where a</w:t>
            </w:r>
            <w:r w:rsidRPr="00267748">
              <w:rPr>
                <w:rFonts w:ascii="Arial" w:hAnsi="Arial" w:cs="Arial"/>
                <w:szCs w:val="20"/>
              </w:rPr>
              <w:t xml:space="preserve"> representative floor or space </w:t>
            </w:r>
            <w:r w:rsidR="00442795" w:rsidRPr="00267748">
              <w:rPr>
                <w:rFonts w:ascii="Arial" w:hAnsi="Arial" w:cs="Arial"/>
                <w:szCs w:val="20"/>
              </w:rPr>
              <w:t>has</w:t>
            </w:r>
            <w:r w:rsidR="00AE7911" w:rsidRPr="00267748">
              <w:rPr>
                <w:rFonts w:ascii="Arial" w:hAnsi="Arial" w:cs="Arial"/>
                <w:szCs w:val="20"/>
              </w:rPr>
              <w:t xml:space="preserve"> been </w:t>
            </w:r>
            <w:r w:rsidRPr="00267748">
              <w:rPr>
                <w:rFonts w:ascii="Arial" w:hAnsi="Arial" w:cs="Arial"/>
                <w:szCs w:val="20"/>
              </w:rPr>
              <w:t xml:space="preserve">used to extrapolate </w:t>
            </w:r>
            <w:r w:rsidR="00442795" w:rsidRPr="00267748">
              <w:rPr>
                <w:rFonts w:ascii="Arial" w:hAnsi="Arial" w:cs="Arial"/>
                <w:szCs w:val="20"/>
              </w:rPr>
              <w:t xml:space="preserve">for </w:t>
            </w:r>
            <w:r w:rsidRPr="00267748">
              <w:rPr>
                <w:rFonts w:ascii="Arial" w:hAnsi="Arial" w:cs="Arial"/>
                <w:szCs w:val="20"/>
              </w:rPr>
              <w:t xml:space="preserve">multiple floors of a building or </w:t>
            </w:r>
            <w:r w:rsidR="00442795" w:rsidRPr="00267748">
              <w:rPr>
                <w:rFonts w:ascii="Arial" w:hAnsi="Arial" w:cs="Arial"/>
                <w:szCs w:val="20"/>
              </w:rPr>
              <w:t xml:space="preserve">for </w:t>
            </w:r>
            <w:r w:rsidRPr="00267748">
              <w:rPr>
                <w:rFonts w:ascii="Arial" w:hAnsi="Arial" w:cs="Arial"/>
                <w:szCs w:val="20"/>
              </w:rPr>
              <w:t>similar spaces within the building.</w:t>
            </w:r>
          </w:p>
        </w:tc>
        <w:tc>
          <w:tcPr>
            <w:tcW w:w="2411" w:type="pct"/>
            <w:shd w:val="clear" w:color="auto" w:fill="F2F2F2" w:themeFill="background1" w:themeFillShade="F2"/>
            <w:vAlign w:val="center"/>
          </w:tcPr>
          <w:p w:rsidR="0061061E" w:rsidRPr="00267748" w:rsidRDefault="0061061E" w:rsidP="008B3AC6">
            <w:pPr>
              <w:spacing w:after="0"/>
              <w:rPr>
                <w:rStyle w:val="Strong"/>
                <w:rFonts w:cs="Arial"/>
                <w:szCs w:val="20"/>
              </w:rPr>
            </w:pPr>
          </w:p>
        </w:tc>
      </w:tr>
    </w:tbl>
    <w:p w:rsidR="00751ECB" w:rsidRPr="00267748" w:rsidRDefault="00751ECB" w:rsidP="0082504C">
      <w:pPr>
        <w:rPr>
          <w:rFonts w:cs="Arial"/>
          <w:b/>
        </w:rPr>
      </w:pPr>
    </w:p>
    <w:p w:rsidR="009E27AD" w:rsidRPr="00267748" w:rsidRDefault="009E27AD" w:rsidP="009F641B">
      <w:pPr>
        <w:pStyle w:val="Heading40"/>
        <w:rPr>
          <w:rFonts w:cs="Arial"/>
        </w:rPr>
      </w:pPr>
      <w:r w:rsidRPr="00267748">
        <w:rPr>
          <w:rFonts w:cs="Arial"/>
        </w:rPr>
        <w:t>11.1A.3 Illuminance levels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61061E" w:rsidRPr="00267748" w:rsidTr="008B3AC6">
        <w:tc>
          <w:tcPr>
            <w:tcW w:w="2589" w:type="pct"/>
            <w:vAlign w:val="center"/>
          </w:tcPr>
          <w:p w:rsidR="0061061E" w:rsidRPr="00267748" w:rsidRDefault="0061061E" w:rsidP="00F232D4">
            <w:pPr>
              <w:spacing w:after="0"/>
              <w:rPr>
                <w:rFonts w:ascii="Arial" w:hAnsi="Arial" w:cs="Arial"/>
                <w:b/>
              </w:rPr>
            </w:pPr>
            <w:r w:rsidRPr="00267748">
              <w:rPr>
                <w:rFonts w:ascii="Arial" w:hAnsi="Arial" w:cs="Arial"/>
                <w:b/>
              </w:rPr>
              <w:t>Requirements</w:t>
            </w:r>
          </w:p>
        </w:tc>
        <w:tc>
          <w:tcPr>
            <w:tcW w:w="2411" w:type="pct"/>
            <w:shd w:val="clear" w:color="auto" w:fill="auto"/>
            <w:vAlign w:val="center"/>
          </w:tcPr>
          <w:p w:rsidR="0061061E" w:rsidRPr="00267748" w:rsidRDefault="0061061E" w:rsidP="008B3AC6">
            <w:pPr>
              <w:spacing w:after="0"/>
              <w:rPr>
                <w:rStyle w:val="Strong"/>
                <w:rFonts w:cs="Arial"/>
              </w:rPr>
            </w:pPr>
            <w:r w:rsidRPr="00267748">
              <w:rPr>
                <w:rStyle w:val="Strong"/>
                <w:rFonts w:cs="Arial"/>
              </w:rPr>
              <w:t>Supporting Evidence</w:t>
            </w:r>
          </w:p>
        </w:tc>
      </w:tr>
      <w:tr w:rsidR="0061061E" w:rsidRPr="00267748" w:rsidTr="008B3AC6">
        <w:tc>
          <w:tcPr>
            <w:tcW w:w="2589" w:type="pct"/>
            <w:vAlign w:val="center"/>
          </w:tcPr>
          <w:p w:rsidR="0061061E" w:rsidRPr="00267748" w:rsidRDefault="0095356E" w:rsidP="00F232D4">
            <w:pPr>
              <w:spacing w:after="0"/>
              <w:rPr>
                <w:rFonts w:ascii="Arial" w:hAnsi="Arial" w:cs="Arial"/>
                <w:szCs w:val="20"/>
              </w:rPr>
            </w:pPr>
            <w:r w:rsidRPr="00267748">
              <w:rPr>
                <w:rFonts w:ascii="Arial" w:hAnsi="Arial" w:cs="Arial"/>
                <w:szCs w:val="20"/>
              </w:rPr>
              <w:t xml:space="preserve">Confirm </w:t>
            </w:r>
            <w:r w:rsidR="00442795" w:rsidRPr="00267748">
              <w:rPr>
                <w:rFonts w:ascii="Arial" w:hAnsi="Arial" w:cs="Arial"/>
                <w:szCs w:val="20"/>
              </w:rPr>
              <w:t>that at</w:t>
            </w:r>
            <w:r w:rsidR="0061061E" w:rsidRPr="00267748">
              <w:rPr>
                <w:rFonts w:ascii="Arial" w:hAnsi="Arial" w:cs="Arial"/>
                <w:szCs w:val="20"/>
              </w:rPr>
              <w:t xml:space="preserve"> least 30% of regular occupied primary spaces have illuminance levels of at least 200lux without assistance from artificial lighting for at least 80% of standard daytime operating hours.</w:t>
            </w:r>
          </w:p>
        </w:tc>
        <w:tc>
          <w:tcPr>
            <w:tcW w:w="2411" w:type="pct"/>
            <w:shd w:val="clear" w:color="auto" w:fill="F2F2F2" w:themeFill="background1" w:themeFillShade="F2"/>
            <w:vAlign w:val="center"/>
          </w:tcPr>
          <w:p w:rsidR="0061061E" w:rsidRPr="00267748" w:rsidRDefault="0061061E" w:rsidP="008B3AC6">
            <w:pPr>
              <w:spacing w:after="0"/>
              <w:rPr>
                <w:rStyle w:val="Strong"/>
                <w:rFonts w:cs="Arial"/>
                <w:b w:val="0"/>
                <w:i/>
                <w:szCs w:val="20"/>
              </w:rPr>
            </w:pPr>
          </w:p>
        </w:tc>
      </w:tr>
    </w:tbl>
    <w:p w:rsidR="00EF73E9" w:rsidRPr="00267748" w:rsidRDefault="00EF73E9">
      <w:pPr>
        <w:rPr>
          <w:rFonts w:cs="Arial"/>
          <w:b/>
        </w:rPr>
      </w:pPr>
    </w:p>
    <w:p w:rsidR="00FC5FA8" w:rsidRDefault="00FC5FA8" w:rsidP="009F641B">
      <w:pPr>
        <w:pStyle w:val="Heading40"/>
        <w:rPr>
          <w:rFonts w:cs="Arial"/>
        </w:rPr>
      </w:pPr>
    </w:p>
    <w:p w:rsidR="00FC5FA8" w:rsidRDefault="00FC5FA8" w:rsidP="009F641B">
      <w:pPr>
        <w:pStyle w:val="Heading40"/>
        <w:rPr>
          <w:rFonts w:cs="Arial"/>
        </w:rPr>
      </w:pPr>
    </w:p>
    <w:p w:rsidR="006D3349" w:rsidRPr="00267748" w:rsidRDefault="006D3349" w:rsidP="009F641B">
      <w:pPr>
        <w:pStyle w:val="Heading40"/>
        <w:rPr>
          <w:rFonts w:cs="Arial"/>
        </w:rPr>
      </w:pPr>
      <w:r w:rsidRPr="00267748">
        <w:rPr>
          <w:rFonts w:cs="Arial"/>
        </w:rPr>
        <w:t>1</w:t>
      </w:r>
      <w:r w:rsidR="009E27AD" w:rsidRPr="00267748">
        <w:rPr>
          <w:rFonts w:cs="Arial"/>
        </w:rPr>
        <w:t>1</w:t>
      </w:r>
      <w:r w:rsidRPr="00267748">
        <w:rPr>
          <w:rFonts w:cs="Arial"/>
        </w:rPr>
        <w:t>.1</w:t>
      </w:r>
      <w:r w:rsidR="009E27AD" w:rsidRPr="00267748">
        <w:rPr>
          <w:rFonts w:cs="Arial"/>
        </w:rPr>
        <w:t>A</w:t>
      </w:r>
      <w:r w:rsidRPr="00267748">
        <w:rPr>
          <w:rFonts w:cs="Arial"/>
        </w:rPr>
        <w:t xml:space="preserve">.4 Recording </w:t>
      </w:r>
      <w:r w:rsidR="00E56F67" w:rsidRPr="00267748">
        <w:rPr>
          <w:rFonts w:cs="Arial"/>
        </w:rPr>
        <w:t>and</w:t>
      </w:r>
      <w:r w:rsidRPr="00267748">
        <w:rPr>
          <w:rFonts w:cs="Arial"/>
        </w:rPr>
        <w:t xml:space="preserve"> reporting</w:t>
      </w:r>
    </w:p>
    <w:tbl>
      <w:tblPr>
        <w:tblStyle w:val="Style1"/>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22"/>
      </w:tblGrid>
      <w:tr w:rsidR="00B7550C" w:rsidRPr="00267748" w:rsidTr="008B3AC6">
        <w:tc>
          <w:tcPr>
            <w:tcW w:w="2607" w:type="pct"/>
            <w:vAlign w:val="center"/>
          </w:tcPr>
          <w:p w:rsidR="00B7550C" w:rsidRPr="00267748" w:rsidRDefault="00442795" w:rsidP="00F232D4">
            <w:pPr>
              <w:spacing w:after="0"/>
              <w:rPr>
                <w:rFonts w:ascii="Arial" w:hAnsi="Arial" w:cs="Arial"/>
                <w:b/>
              </w:rPr>
            </w:pPr>
            <w:r w:rsidRPr="00267748">
              <w:rPr>
                <w:rFonts w:ascii="Arial" w:hAnsi="Arial" w:cs="Arial"/>
                <w:b/>
              </w:rPr>
              <w:t>Requirements</w:t>
            </w:r>
            <w:r w:rsidRPr="00267748" w:rsidDel="00442795">
              <w:rPr>
                <w:rFonts w:ascii="Arial" w:hAnsi="Arial" w:cs="Arial"/>
              </w:rPr>
              <w:t xml:space="preserve"> </w:t>
            </w:r>
          </w:p>
        </w:tc>
        <w:tc>
          <w:tcPr>
            <w:tcW w:w="2393" w:type="pct"/>
            <w:gridSpan w:val="2"/>
            <w:shd w:val="clear" w:color="auto" w:fill="auto"/>
          </w:tcPr>
          <w:p w:rsidR="00B7550C" w:rsidRPr="00267748" w:rsidRDefault="00B7550C" w:rsidP="008B3AC6">
            <w:pPr>
              <w:spacing w:after="0"/>
              <w:rPr>
                <w:rStyle w:val="Strong"/>
                <w:rFonts w:cs="Arial"/>
              </w:rPr>
            </w:pPr>
            <w:r w:rsidRPr="00267748">
              <w:rPr>
                <w:rStyle w:val="Strong"/>
                <w:rFonts w:cs="Arial"/>
              </w:rPr>
              <w:t>Supporting Evidence</w:t>
            </w:r>
          </w:p>
        </w:tc>
      </w:tr>
      <w:tr w:rsidR="00442795" w:rsidRPr="00267748" w:rsidTr="008B3AC6">
        <w:tc>
          <w:tcPr>
            <w:tcW w:w="5000" w:type="pct"/>
            <w:gridSpan w:val="3"/>
            <w:vAlign w:val="center"/>
          </w:tcPr>
          <w:p w:rsidR="00442795" w:rsidRPr="00267748" w:rsidRDefault="00442795" w:rsidP="00F232D4">
            <w:pPr>
              <w:spacing w:after="0"/>
              <w:rPr>
                <w:rStyle w:val="Strong"/>
                <w:rFonts w:cs="Arial"/>
                <w:szCs w:val="20"/>
              </w:rPr>
            </w:pPr>
            <w:r w:rsidRPr="00267748">
              <w:rPr>
                <w:rFonts w:ascii="Arial" w:hAnsi="Arial" w:cs="Arial"/>
                <w:szCs w:val="20"/>
              </w:rPr>
              <w:t>Demonstrate that the following procedure has been followed:</w:t>
            </w:r>
          </w:p>
        </w:tc>
      </w:tr>
      <w:tr w:rsidR="00B7550C" w:rsidRPr="00267748" w:rsidTr="008B3AC6">
        <w:tc>
          <w:tcPr>
            <w:tcW w:w="2607" w:type="pct"/>
            <w:vAlign w:val="center"/>
          </w:tcPr>
          <w:p w:rsidR="00B7550C" w:rsidRPr="00267748" w:rsidRDefault="0095356E" w:rsidP="00F232D4">
            <w:pPr>
              <w:spacing w:after="0"/>
              <w:rPr>
                <w:rFonts w:ascii="Arial" w:eastAsia="Times New Roman" w:hAnsi="Arial" w:cs="Arial"/>
                <w:szCs w:val="20"/>
              </w:rPr>
            </w:pPr>
            <w:r w:rsidRPr="00267748">
              <w:rPr>
                <w:rFonts w:ascii="Arial" w:hAnsi="Arial" w:cs="Arial"/>
                <w:szCs w:val="20"/>
              </w:rPr>
              <w:t xml:space="preserve">Confirm </w:t>
            </w:r>
            <w:r w:rsidR="00442795" w:rsidRPr="00267748">
              <w:rPr>
                <w:rFonts w:ascii="Arial" w:hAnsi="Arial" w:cs="Arial"/>
                <w:szCs w:val="20"/>
              </w:rPr>
              <w:t>that f</w:t>
            </w:r>
            <w:r w:rsidR="00B7550C" w:rsidRPr="00267748">
              <w:rPr>
                <w:rFonts w:ascii="Arial" w:eastAsia="Times New Roman" w:hAnsi="Arial" w:cs="Arial"/>
                <w:szCs w:val="20"/>
              </w:rPr>
              <w:t xml:space="preserve">ield measurement of lux levels in each primary space </w:t>
            </w:r>
            <w:r w:rsidR="00442795" w:rsidRPr="00267748">
              <w:rPr>
                <w:rFonts w:ascii="Arial" w:hAnsi="Arial" w:cs="Arial"/>
                <w:szCs w:val="20"/>
              </w:rPr>
              <w:t xml:space="preserve">were </w:t>
            </w:r>
            <w:r w:rsidR="00B7550C" w:rsidRPr="00267748">
              <w:rPr>
                <w:rFonts w:ascii="Arial" w:eastAsia="Times New Roman" w:hAnsi="Arial" w:cs="Arial"/>
                <w:szCs w:val="20"/>
              </w:rPr>
              <w:t xml:space="preserve">measured at appropriate desk or work surface height, </w:t>
            </w:r>
            <w:r w:rsidR="00442795" w:rsidRPr="00267748">
              <w:rPr>
                <w:rFonts w:ascii="Arial" w:hAnsi="Arial" w:cs="Arial"/>
                <w:szCs w:val="20"/>
              </w:rPr>
              <w:t>and</w:t>
            </w:r>
            <w:r w:rsidR="00442795" w:rsidRPr="00267748">
              <w:rPr>
                <w:rFonts w:ascii="Arial" w:eastAsia="Times New Roman" w:hAnsi="Arial" w:cs="Arial"/>
                <w:szCs w:val="20"/>
              </w:rPr>
              <w:t xml:space="preserve"> </w:t>
            </w:r>
            <w:r w:rsidR="00B7550C" w:rsidRPr="00267748">
              <w:rPr>
                <w:rFonts w:ascii="Arial" w:eastAsia="Times New Roman" w:hAnsi="Arial" w:cs="Arial"/>
                <w:szCs w:val="20"/>
              </w:rPr>
              <w:t xml:space="preserve">results </w:t>
            </w:r>
            <w:r w:rsidR="00442795" w:rsidRPr="00267748">
              <w:rPr>
                <w:rFonts w:ascii="Arial" w:hAnsi="Arial" w:cs="Arial"/>
                <w:szCs w:val="20"/>
              </w:rPr>
              <w:t xml:space="preserve">were recorded </w:t>
            </w:r>
            <w:r w:rsidR="00B7550C" w:rsidRPr="00267748">
              <w:rPr>
                <w:rFonts w:ascii="Arial" w:eastAsia="Times New Roman" w:hAnsi="Arial" w:cs="Arial"/>
                <w:szCs w:val="20"/>
              </w:rPr>
              <w:t>on a 5m x 5m grid on floor plans for the ROPS</w:t>
            </w:r>
            <w:r w:rsidR="00442795" w:rsidRPr="00267748">
              <w:rPr>
                <w:rFonts w:ascii="Arial" w:hAnsi="Arial" w:cs="Arial"/>
                <w:szCs w:val="20"/>
              </w:rPr>
              <w:t>.</w:t>
            </w:r>
          </w:p>
        </w:tc>
        <w:tc>
          <w:tcPr>
            <w:tcW w:w="2393" w:type="pct"/>
            <w:gridSpan w:val="2"/>
            <w:shd w:val="clear" w:color="auto" w:fill="F2F2F2" w:themeFill="background1" w:themeFillShade="F2"/>
          </w:tcPr>
          <w:p w:rsidR="00B7550C" w:rsidRPr="00267748" w:rsidRDefault="00B7550C" w:rsidP="008B3AC6">
            <w:pPr>
              <w:spacing w:after="0"/>
              <w:rPr>
                <w:rStyle w:val="Strong"/>
                <w:rFonts w:cs="Arial"/>
                <w:i/>
                <w:color w:val="808080" w:themeColor="background1" w:themeShade="80"/>
                <w:szCs w:val="20"/>
              </w:rPr>
            </w:pPr>
          </w:p>
        </w:tc>
      </w:tr>
      <w:tr w:rsidR="00B7550C" w:rsidRPr="00267748" w:rsidTr="008B3AC6">
        <w:tc>
          <w:tcPr>
            <w:tcW w:w="2607" w:type="pct"/>
            <w:vAlign w:val="center"/>
          </w:tcPr>
          <w:p w:rsidR="00B7550C" w:rsidRPr="00267748" w:rsidRDefault="00442795" w:rsidP="008B3AC6">
            <w:pPr>
              <w:spacing w:after="0"/>
              <w:rPr>
                <w:rFonts w:ascii="Arial" w:eastAsia="Times New Roman" w:hAnsi="Arial" w:cs="Arial"/>
                <w:szCs w:val="20"/>
              </w:rPr>
            </w:pPr>
            <w:r w:rsidRPr="00267748">
              <w:rPr>
                <w:rFonts w:ascii="Arial" w:hAnsi="Arial" w:cs="Arial"/>
                <w:szCs w:val="20"/>
              </w:rPr>
              <w:t>Verify that i</w:t>
            </w:r>
            <w:r w:rsidR="00B7550C" w:rsidRPr="00267748">
              <w:rPr>
                <w:rFonts w:ascii="Arial" w:eastAsia="Times New Roman" w:hAnsi="Arial" w:cs="Arial"/>
                <w:szCs w:val="20"/>
              </w:rPr>
              <w:t>llumination levels for each space have been recorded.</w:t>
            </w:r>
            <w:r w:rsidR="00837399" w:rsidRPr="00267748">
              <w:rPr>
                <w:rFonts w:ascii="Arial" w:eastAsia="Times New Roman" w:hAnsi="Arial" w:cs="Arial"/>
                <w:szCs w:val="20"/>
              </w:rPr>
              <w:t xml:space="preserve"> </w:t>
            </w:r>
            <w:r w:rsidRPr="00267748">
              <w:rPr>
                <w:rFonts w:ascii="Arial" w:hAnsi="Arial" w:cs="Arial"/>
                <w:szCs w:val="20"/>
              </w:rPr>
              <w:t>Highlight any areas that do not meet the 200lux minimum requirement.</w:t>
            </w:r>
          </w:p>
        </w:tc>
        <w:tc>
          <w:tcPr>
            <w:tcW w:w="2393" w:type="pct"/>
            <w:gridSpan w:val="2"/>
            <w:shd w:val="clear" w:color="auto" w:fill="F2F2F2" w:themeFill="background1" w:themeFillShade="F2"/>
          </w:tcPr>
          <w:p w:rsidR="00B7550C" w:rsidRPr="00267748" w:rsidRDefault="00B7550C" w:rsidP="00F232D4">
            <w:pPr>
              <w:spacing w:after="0"/>
              <w:rPr>
                <w:rStyle w:val="Strong"/>
                <w:rFonts w:cs="Arial"/>
                <w:i/>
                <w:color w:val="808080" w:themeColor="background1" w:themeShade="80"/>
                <w:szCs w:val="20"/>
              </w:rPr>
            </w:pPr>
          </w:p>
        </w:tc>
      </w:tr>
      <w:tr w:rsidR="00B7550C" w:rsidRPr="00267748" w:rsidTr="008B3AC6">
        <w:tc>
          <w:tcPr>
            <w:tcW w:w="4151" w:type="pct"/>
            <w:gridSpan w:val="2"/>
            <w:vAlign w:val="center"/>
          </w:tcPr>
          <w:p w:rsidR="00B7550C" w:rsidRPr="00267748" w:rsidRDefault="0095356E" w:rsidP="00F232D4">
            <w:pPr>
              <w:spacing w:after="0"/>
              <w:rPr>
                <w:rFonts w:ascii="Arial" w:eastAsia="Times New Roman" w:hAnsi="Arial" w:cs="Arial"/>
                <w:szCs w:val="20"/>
              </w:rPr>
            </w:pPr>
            <w:r w:rsidRPr="00267748">
              <w:rPr>
                <w:rFonts w:ascii="Arial" w:hAnsi="Arial" w:cs="Arial"/>
                <w:szCs w:val="20"/>
              </w:rPr>
              <w:t>Confirm that a</w:t>
            </w:r>
            <w:r w:rsidR="00AE7911" w:rsidRPr="00267748">
              <w:rPr>
                <w:rFonts w:ascii="Arial" w:hAnsi="Arial" w:cs="Arial"/>
                <w:szCs w:val="20"/>
              </w:rPr>
              <w:t>ll results have been input</w:t>
            </w:r>
            <w:r w:rsidR="00837399" w:rsidRPr="00267748">
              <w:rPr>
                <w:rFonts w:ascii="Arial" w:hAnsi="Arial" w:cs="Arial"/>
                <w:szCs w:val="20"/>
              </w:rPr>
              <w:t>ted</w:t>
            </w:r>
            <w:r w:rsidR="00AE7911" w:rsidRPr="00267748">
              <w:rPr>
                <w:rFonts w:ascii="Arial" w:hAnsi="Arial" w:cs="Arial"/>
                <w:szCs w:val="20"/>
              </w:rPr>
              <w:t xml:space="preserve"> in the Calculator </w:t>
            </w:r>
            <w:r w:rsidR="00B7550C" w:rsidRPr="00267748">
              <w:rPr>
                <w:rFonts w:ascii="Arial" w:eastAsia="Times New Roman" w:hAnsi="Arial" w:cs="Arial"/>
                <w:szCs w:val="20"/>
              </w:rPr>
              <w:t>which determine</w:t>
            </w:r>
            <w:r w:rsidR="00837399" w:rsidRPr="00267748">
              <w:rPr>
                <w:rFonts w:ascii="Arial" w:hAnsi="Arial" w:cs="Arial"/>
                <w:szCs w:val="20"/>
              </w:rPr>
              <w:t>s</w:t>
            </w:r>
            <w:r w:rsidR="00B7550C" w:rsidRPr="00267748">
              <w:rPr>
                <w:rFonts w:ascii="Arial" w:eastAsia="Times New Roman" w:hAnsi="Arial" w:cs="Arial"/>
                <w:szCs w:val="20"/>
              </w:rPr>
              <w:t xml:space="preserve"> daylight performance level and whether the criterion has been achieved.</w:t>
            </w:r>
          </w:p>
        </w:tc>
        <w:sdt>
          <w:sdtPr>
            <w:rPr>
              <w:rStyle w:val="Strong"/>
              <w:rFonts w:cs="Arial"/>
              <w:b w:val="0"/>
            </w:rPr>
            <w:id w:val="427171998"/>
            <w14:checkbox>
              <w14:checked w14:val="0"/>
              <w14:checkedState w14:val="2612" w14:font="MS Gothic"/>
              <w14:uncheckedState w14:val="2610" w14:font="MS Gothic"/>
            </w14:checkbox>
          </w:sdtPr>
          <w:sdtEndPr>
            <w:rPr>
              <w:rStyle w:val="Strong"/>
            </w:rPr>
          </w:sdtEndPr>
          <w:sdtContent>
            <w:tc>
              <w:tcPr>
                <w:tcW w:w="849" w:type="pct"/>
                <w:shd w:val="clear" w:color="auto" w:fill="FFFFFF" w:themeFill="background1"/>
                <w:vAlign w:val="center"/>
              </w:tcPr>
              <w:p w:rsidR="00B7550C" w:rsidRPr="00267748" w:rsidRDefault="00837399" w:rsidP="008B3AC6">
                <w:pPr>
                  <w:spacing w:after="0"/>
                  <w:jc w:val="center"/>
                  <w:rPr>
                    <w:rStyle w:val="Strong"/>
                    <w:rFonts w:cs="Arial"/>
                  </w:rPr>
                </w:pPr>
                <w:r w:rsidRPr="00267748">
                  <w:rPr>
                    <w:rStyle w:val="Strong"/>
                    <w:rFonts w:ascii="Segoe UI Symbol" w:eastAsia="MS Gothic" w:hAnsi="Segoe UI Symbol" w:cs="Segoe UI Symbol"/>
                    <w:b w:val="0"/>
                  </w:rPr>
                  <w:t>☐</w:t>
                </w:r>
              </w:p>
            </w:tc>
          </w:sdtContent>
        </w:sdt>
      </w:tr>
    </w:tbl>
    <w:p w:rsidR="00913FC7" w:rsidRPr="00267748" w:rsidRDefault="00913FC7" w:rsidP="008B3AC6">
      <w:pPr>
        <w:rPr>
          <w:rFonts w:cs="Arial"/>
          <w:szCs w:val="20"/>
        </w:rPr>
      </w:pPr>
    </w:p>
    <w:p w:rsidR="004C6030" w:rsidRPr="00267748" w:rsidRDefault="004C6030" w:rsidP="004C6030">
      <w:pPr>
        <w:rPr>
          <w:rFonts w:cs="Arial"/>
          <w:szCs w:val="20"/>
        </w:rPr>
      </w:pPr>
      <w:r w:rsidRPr="00267748">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C6030" w:rsidRPr="00267748" w:rsidTr="0019347F">
        <w:tc>
          <w:tcPr>
            <w:tcW w:w="3739" w:type="pct"/>
            <w:shd w:val="clear" w:color="auto" w:fill="B6DDE8" w:themeFill="accent5" w:themeFillTint="66"/>
            <w:vAlign w:val="center"/>
          </w:tcPr>
          <w:p w:rsidR="004C6030" w:rsidRPr="00267748" w:rsidRDefault="004C6030" w:rsidP="0019347F">
            <w:pPr>
              <w:spacing w:after="0"/>
              <w:rPr>
                <w:rFonts w:cs="Arial"/>
                <w:b/>
              </w:rPr>
            </w:pPr>
            <w:r w:rsidRPr="00267748">
              <w:rPr>
                <w:rFonts w:cs="Arial"/>
                <w:b/>
              </w:rPr>
              <w:t>Supporting Documentation</w:t>
            </w:r>
          </w:p>
          <w:p w:rsidR="004C6030" w:rsidRPr="00267748" w:rsidRDefault="004C6030" w:rsidP="0019347F">
            <w:pPr>
              <w:spacing w:after="0"/>
              <w:rPr>
                <w:rFonts w:cs="Arial"/>
              </w:rPr>
            </w:pPr>
            <w:r w:rsidRPr="00267748">
              <w:rPr>
                <w:rFonts w:cs="Arial"/>
              </w:rPr>
              <w:t xml:space="preserve">(Name / title / description of document) </w:t>
            </w:r>
          </w:p>
        </w:tc>
        <w:tc>
          <w:tcPr>
            <w:tcW w:w="1261" w:type="pct"/>
            <w:shd w:val="clear" w:color="auto" w:fill="B6DDE8" w:themeFill="accent5" w:themeFillTint="66"/>
            <w:vAlign w:val="center"/>
          </w:tcPr>
          <w:p w:rsidR="004C6030" w:rsidRPr="00267748" w:rsidRDefault="004C6030" w:rsidP="00FC5FA8">
            <w:pPr>
              <w:spacing w:after="0"/>
              <w:jc w:val="center"/>
              <w:rPr>
                <w:rFonts w:cs="Arial"/>
                <w:b/>
              </w:rPr>
            </w:pPr>
            <w:r w:rsidRPr="00267748">
              <w:rPr>
                <w:rFonts w:cs="Arial"/>
                <w:b/>
              </w:rPr>
              <w:t>Reference</w:t>
            </w:r>
          </w:p>
          <w:p w:rsidR="004C6030" w:rsidRPr="00267748" w:rsidRDefault="004C6030" w:rsidP="00FC5FA8">
            <w:pPr>
              <w:spacing w:after="0"/>
              <w:jc w:val="center"/>
              <w:rPr>
                <w:rFonts w:cs="Arial"/>
              </w:rPr>
            </w:pPr>
            <w:r w:rsidRPr="00267748">
              <w:rPr>
                <w:rFonts w:cs="Arial"/>
              </w:rPr>
              <w:t>(Page no. or section)</w:t>
            </w:r>
          </w:p>
        </w:tc>
      </w:tr>
      <w:tr w:rsidR="004C6030" w:rsidRPr="00267748" w:rsidTr="0019347F">
        <w:tc>
          <w:tcPr>
            <w:tcW w:w="3739" w:type="pct"/>
            <w:vAlign w:val="center"/>
          </w:tcPr>
          <w:p w:rsidR="004C6030" w:rsidRPr="00267748" w:rsidRDefault="004C6030" w:rsidP="0019347F">
            <w:pPr>
              <w:spacing w:after="0"/>
              <w:rPr>
                <w:rFonts w:cs="Arial"/>
              </w:rPr>
            </w:pPr>
            <w:r w:rsidRPr="00267748">
              <w:rPr>
                <w:rFonts w:cs="Arial"/>
                <w:color w:val="4BACC6" w:themeColor="accent5"/>
              </w:rPr>
              <w:t>[####]</w:t>
            </w:r>
          </w:p>
        </w:tc>
        <w:tc>
          <w:tcPr>
            <w:tcW w:w="1261" w:type="pct"/>
            <w:vAlign w:val="center"/>
          </w:tcPr>
          <w:p w:rsidR="004C6030" w:rsidRPr="00267748" w:rsidRDefault="004C6030" w:rsidP="00FC5FA8">
            <w:pPr>
              <w:spacing w:after="0"/>
              <w:jc w:val="center"/>
              <w:rPr>
                <w:rFonts w:cs="Arial"/>
              </w:rPr>
            </w:pPr>
            <w:r w:rsidRPr="00267748">
              <w:rPr>
                <w:rFonts w:cs="Arial"/>
                <w:color w:val="4BACC6" w:themeColor="accent5"/>
              </w:rPr>
              <w:t>[####]</w:t>
            </w:r>
          </w:p>
        </w:tc>
      </w:tr>
      <w:tr w:rsidR="004C6030" w:rsidRPr="00267748" w:rsidTr="0019347F">
        <w:tc>
          <w:tcPr>
            <w:tcW w:w="3739" w:type="pct"/>
            <w:vAlign w:val="center"/>
          </w:tcPr>
          <w:p w:rsidR="004C6030" w:rsidRPr="00267748" w:rsidRDefault="004C6030" w:rsidP="0019347F">
            <w:pPr>
              <w:spacing w:after="0"/>
              <w:rPr>
                <w:rFonts w:cs="Arial"/>
              </w:rPr>
            </w:pPr>
            <w:r w:rsidRPr="00267748">
              <w:rPr>
                <w:rFonts w:cs="Arial"/>
                <w:color w:val="4BACC6" w:themeColor="accent5"/>
              </w:rPr>
              <w:t>[####]</w:t>
            </w:r>
          </w:p>
        </w:tc>
        <w:tc>
          <w:tcPr>
            <w:tcW w:w="1261" w:type="pct"/>
            <w:vAlign w:val="center"/>
          </w:tcPr>
          <w:p w:rsidR="004C6030" w:rsidRPr="00267748" w:rsidRDefault="004C6030" w:rsidP="00FC5FA8">
            <w:pPr>
              <w:spacing w:after="0"/>
              <w:jc w:val="center"/>
              <w:rPr>
                <w:rFonts w:cs="Arial"/>
              </w:rPr>
            </w:pPr>
            <w:r w:rsidRPr="00267748">
              <w:rPr>
                <w:rFonts w:cs="Arial"/>
                <w:color w:val="4BACC6" w:themeColor="accent5"/>
              </w:rPr>
              <w:t>[####]</w:t>
            </w:r>
          </w:p>
        </w:tc>
      </w:tr>
    </w:tbl>
    <w:p w:rsidR="001E38CC" w:rsidRPr="00267748" w:rsidRDefault="001E38CC" w:rsidP="008B3AC6">
      <w:pPr>
        <w:pStyle w:val="Heading2"/>
        <w:rPr>
          <w:rFonts w:ascii="Arial" w:hAnsi="Arial" w:cs="Arial"/>
        </w:rPr>
      </w:pPr>
    </w:p>
    <w:p w:rsidR="001E38CC" w:rsidRPr="00267748" w:rsidRDefault="001E38CC" w:rsidP="001E38CC">
      <w:pPr>
        <w:rPr>
          <w:rFonts w:eastAsiaTheme="majorEastAsia" w:cs="Arial"/>
          <w:color w:val="365F91" w:themeColor="accent1" w:themeShade="BF"/>
          <w:sz w:val="26"/>
          <w:szCs w:val="26"/>
        </w:rPr>
      </w:pPr>
      <w:r w:rsidRPr="00267748">
        <w:rPr>
          <w:rFonts w:cs="Arial"/>
        </w:rPr>
        <w:br w:type="page"/>
      </w:r>
    </w:p>
    <w:p w:rsidR="00920F7A" w:rsidRPr="00267748" w:rsidRDefault="00920F7A" w:rsidP="00FC5FA8">
      <w:pPr>
        <w:pStyle w:val="Heading20"/>
      </w:pPr>
      <w:r w:rsidRPr="00267748">
        <w:t xml:space="preserve">11.1C </w:t>
      </w:r>
      <w:r w:rsidR="00E56F67" w:rsidRPr="00267748">
        <w:t>D</w:t>
      </w:r>
      <w:r w:rsidRPr="00267748">
        <w:t>aylight calculation</w:t>
      </w:r>
    </w:p>
    <w:p w:rsidR="00AE7911" w:rsidRPr="00267748" w:rsidRDefault="00AE7911" w:rsidP="00700713">
      <w:pPr>
        <w:rPr>
          <w:rFonts w:cs="Arial"/>
          <w:szCs w:val="20"/>
        </w:rPr>
      </w:pPr>
      <w:r w:rsidRPr="00267748">
        <w:rPr>
          <w:rFonts w:cs="Arial"/>
          <w:szCs w:val="20"/>
        </w:rPr>
        <w:t>Describe how the daylight calculations have been implemented to meet the compliance requirements for each of the items below, by referencing supporting evidence attached to the Submission Template.</w:t>
      </w:r>
    </w:p>
    <w:p w:rsidR="00920F7A" w:rsidRPr="00267748" w:rsidRDefault="00920F7A" w:rsidP="009F641B">
      <w:pPr>
        <w:pStyle w:val="Heading40"/>
        <w:rPr>
          <w:rFonts w:cs="Arial"/>
        </w:rPr>
      </w:pPr>
      <w:r w:rsidRPr="00267748">
        <w:rPr>
          <w:rFonts w:cs="Arial"/>
        </w:rPr>
        <w:t>11.1C.1 Determine areas applicable to daylight calculations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700713" w:rsidRPr="00267748" w:rsidTr="008B3AC6">
        <w:tc>
          <w:tcPr>
            <w:tcW w:w="2589" w:type="pct"/>
            <w:vAlign w:val="center"/>
          </w:tcPr>
          <w:p w:rsidR="00700713" w:rsidRPr="00267748" w:rsidRDefault="00700713" w:rsidP="0032172B">
            <w:pPr>
              <w:rPr>
                <w:rFonts w:ascii="Arial" w:hAnsi="Arial" w:cs="Arial"/>
                <w:b/>
              </w:rPr>
            </w:pPr>
            <w:r w:rsidRPr="00267748">
              <w:rPr>
                <w:rFonts w:ascii="Arial" w:hAnsi="Arial" w:cs="Arial"/>
                <w:b/>
              </w:rPr>
              <w:t>Requirements</w:t>
            </w:r>
          </w:p>
        </w:tc>
        <w:tc>
          <w:tcPr>
            <w:tcW w:w="2411" w:type="pct"/>
            <w:shd w:val="clear" w:color="auto" w:fill="auto"/>
            <w:vAlign w:val="center"/>
          </w:tcPr>
          <w:p w:rsidR="00700713" w:rsidRPr="00267748" w:rsidRDefault="00700713" w:rsidP="0032172B">
            <w:pPr>
              <w:rPr>
                <w:rStyle w:val="Strong"/>
                <w:rFonts w:cs="Arial"/>
              </w:rPr>
            </w:pPr>
            <w:r w:rsidRPr="00267748">
              <w:rPr>
                <w:rStyle w:val="Strong"/>
                <w:rFonts w:cs="Arial"/>
              </w:rPr>
              <w:t>Supporting Evidence</w:t>
            </w:r>
          </w:p>
        </w:tc>
      </w:tr>
      <w:tr w:rsidR="00700713" w:rsidRPr="00267748" w:rsidTr="008B3AC6">
        <w:tc>
          <w:tcPr>
            <w:tcW w:w="2589" w:type="pct"/>
            <w:vAlign w:val="center"/>
          </w:tcPr>
          <w:p w:rsidR="00700713" w:rsidRPr="00267748" w:rsidRDefault="00700713" w:rsidP="0095356E">
            <w:pPr>
              <w:rPr>
                <w:rFonts w:ascii="Arial" w:hAnsi="Arial" w:cs="Arial"/>
                <w:szCs w:val="20"/>
              </w:rPr>
            </w:pPr>
            <w:r w:rsidRPr="00267748">
              <w:rPr>
                <w:rFonts w:ascii="Arial" w:hAnsi="Arial" w:cs="Arial"/>
                <w:szCs w:val="20"/>
              </w:rPr>
              <w:t xml:space="preserve">11.1C.1.1 </w:t>
            </w:r>
            <w:r w:rsidR="00724E54" w:rsidRPr="00267748">
              <w:rPr>
                <w:rFonts w:ascii="Arial" w:hAnsi="Arial" w:cs="Arial"/>
                <w:szCs w:val="20"/>
              </w:rPr>
              <w:t xml:space="preserve">Confirm </w:t>
            </w:r>
            <w:r w:rsidR="00AE7911" w:rsidRPr="00267748">
              <w:rPr>
                <w:rFonts w:ascii="Arial" w:hAnsi="Arial" w:cs="Arial"/>
                <w:szCs w:val="20"/>
              </w:rPr>
              <w:t xml:space="preserve">that calculations have been completed for all </w:t>
            </w:r>
            <w:r w:rsidRPr="00267748">
              <w:rPr>
                <w:rFonts w:ascii="Arial" w:hAnsi="Arial" w:cs="Arial"/>
                <w:szCs w:val="20"/>
              </w:rPr>
              <w:t>Regularly Occupied Primary Spaces.</w:t>
            </w:r>
          </w:p>
        </w:tc>
        <w:tc>
          <w:tcPr>
            <w:tcW w:w="2411" w:type="pct"/>
            <w:shd w:val="clear" w:color="auto" w:fill="F2F2F2" w:themeFill="background1" w:themeFillShade="F2"/>
            <w:vAlign w:val="center"/>
          </w:tcPr>
          <w:p w:rsidR="00700713" w:rsidRPr="00267748" w:rsidRDefault="00E56F67" w:rsidP="0032172B">
            <w:pPr>
              <w:rPr>
                <w:rStyle w:val="Strong"/>
                <w:rFonts w:cs="Arial"/>
                <w:b w:val="0"/>
                <w:i/>
                <w:szCs w:val="20"/>
              </w:rPr>
            </w:pPr>
            <w:r w:rsidRPr="00267748">
              <w:rPr>
                <w:rStyle w:val="Strong"/>
                <w:rFonts w:cs="Arial"/>
                <w:b w:val="0"/>
                <w:i/>
                <w:szCs w:val="20"/>
              </w:rPr>
              <w:t xml:space="preserve">e.g. </w:t>
            </w:r>
            <w:r w:rsidR="005C17C5" w:rsidRPr="00267748">
              <w:rPr>
                <w:rStyle w:val="Strong"/>
                <w:rFonts w:cs="Arial"/>
                <w:b w:val="0"/>
                <w:i/>
                <w:szCs w:val="20"/>
              </w:rPr>
              <w:t>Completed Regular Occupied Primary Spaces General Requirement</w:t>
            </w:r>
          </w:p>
        </w:tc>
      </w:tr>
      <w:tr w:rsidR="00700713" w:rsidRPr="00267748" w:rsidTr="008B3AC6">
        <w:tc>
          <w:tcPr>
            <w:tcW w:w="2589" w:type="pct"/>
            <w:vAlign w:val="center"/>
          </w:tcPr>
          <w:p w:rsidR="00700713" w:rsidRPr="00267748" w:rsidRDefault="00700713" w:rsidP="005F7734">
            <w:pPr>
              <w:rPr>
                <w:rFonts w:ascii="Arial" w:hAnsi="Arial" w:cs="Arial"/>
                <w:szCs w:val="20"/>
              </w:rPr>
            </w:pPr>
            <w:r w:rsidRPr="00267748">
              <w:rPr>
                <w:rFonts w:ascii="Arial" w:hAnsi="Arial" w:cs="Arial"/>
                <w:szCs w:val="20"/>
              </w:rPr>
              <w:t xml:space="preserve">11.1C.1.2 </w:t>
            </w:r>
            <w:r w:rsidR="00E56F67" w:rsidRPr="00267748">
              <w:rPr>
                <w:rFonts w:ascii="Arial" w:hAnsi="Arial" w:cs="Arial"/>
                <w:szCs w:val="20"/>
              </w:rPr>
              <w:t>Indicate</w:t>
            </w:r>
            <w:r w:rsidR="00AE7911" w:rsidRPr="00267748">
              <w:rPr>
                <w:rFonts w:ascii="Arial" w:hAnsi="Arial" w:cs="Arial"/>
                <w:szCs w:val="20"/>
              </w:rPr>
              <w:t xml:space="preserve"> where a</w:t>
            </w:r>
            <w:r w:rsidRPr="00267748">
              <w:rPr>
                <w:rFonts w:ascii="Arial" w:hAnsi="Arial" w:cs="Arial"/>
                <w:szCs w:val="20"/>
              </w:rPr>
              <w:t xml:space="preserve"> representative floor or space </w:t>
            </w:r>
            <w:r w:rsidR="00AE7911" w:rsidRPr="00267748">
              <w:rPr>
                <w:rFonts w:ascii="Arial" w:hAnsi="Arial" w:cs="Arial"/>
                <w:szCs w:val="20"/>
              </w:rPr>
              <w:t xml:space="preserve">has been </w:t>
            </w:r>
            <w:r w:rsidRPr="00267748">
              <w:rPr>
                <w:rFonts w:ascii="Arial" w:hAnsi="Arial" w:cs="Arial"/>
                <w:szCs w:val="20"/>
              </w:rPr>
              <w:t>used to extrapolate</w:t>
            </w:r>
            <w:r w:rsidR="00AE7911" w:rsidRPr="00267748">
              <w:rPr>
                <w:rFonts w:ascii="Arial" w:hAnsi="Arial" w:cs="Arial"/>
                <w:szCs w:val="20"/>
              </w:rPr>
              <w:t xml:space="preserve"> for</w:t>
            </w:r>
            <w:r w:rsidRPr="00267748">
              <w:rPr>
                <w:rFonts w:ascii="Arial" w:hAnsi="Arial" w:cs="Arial"/>
                <w:szCs w:val="20"/>
              </w:rPr>
              <w:t xml:space="preserve"> multiple floors of a building or </w:t>
            </w:r>
            <w:r w:rsidR="00AE7911" w:rsidRPr="00267748">
              <w:rPr>
                <w:rFonts w:ascii="Arial" w:hAnsi="Arial" w:cs="Arial"/>
                <w:szCs w:val="20"/>
              </w:rPr>
              <w:t xml:space="preserve">for </w:t>
            </w:r>
            <w:r w:rsidRPr="00267748">
              <w:rPr>
                <w:rFonts w:ascii="Arial" w:hAnsi="Arial" w:cs="Arial"/>
                <w:szCs w:val="20"/>
              </w:rPr>
              <w:t xml:space="preserve">similar spaces within </w:t>
            </w:r>
            <w:r w:rsidR="00AE7911" w:rsidRPr="00267748">
              <w:rPr>
                <w:rFonts w:ascii="Arial" w:hAnsi="Arial" w:cs="Arial"/>
                <w:szCs w:val="20"/>
              </w:rPr>
              <w:t>a</w:t>
            </w:r>
            <w:r w:rsidRPr="00267748">
              <w:rPr>
                <w:rFonts w:ascii="Arial" w:hAnsi="Arial" w:cs="Arial"/>
                <w:szCs w:val="20"/>
              </w:rPr>
              <w:t xml:space="preserve"> building.</w:t>
            </w:r>
          </w:p>
        </w:tc>
        <w:tc>
          <w:tcPr>
            <w:tcW w:w="2411" w:type="pct"/>
            <w:shd w:val="clear" w:color="auto" w:fill="F2F2F2" w:themeFill="background1" w:themeFillShade="F2"/>
            <w:vAlign w:val="center"/>
          </w:tcPr>
          <w:p w:rsidR="00700713" w:rsidRPr="00267748" w:rsidRDefault="00700713" w:rsidP="0032172B">
            <w:pPr>
              <w:rPr>
                <w:rStyle w:val="Strong"/>
                <w:rFonts w:cs="Arial"/>
                <w:b w:val="0"/>
                <w:i/>
                <w:szCs w:val="20"/>
              </w:rPr>
            </w:pPr>
          </w:p>
        </w:tc>
      </w:tr>
    </w:tbl>
    <w:p w:rsidR="00700713" w:rsidRPr="00267748" w:rsidRDefault="00700713" w:rsidP="00700713">
      <w:pPr>
        <w:rPr>
          <w:rFonts w:cs="Arial"/>
        </w:rPr>
      </w:pPr>
    </w:p>
    <w:p w:rsidR="00920F7A" w:rsidRPr="00267748" w:rsidRDefault="00920F7A" w:rsidP="009F641B">
      <w:pPr>
        <w:pStyle w:val="Heading40"/>
        <w:rPr>
          <w:rFonts w:cs="Arial"/>
        </w:rPr>
      </w:pPr>
      <w:r w:rsidRPr="00267748">
        <w:rPr>
          <w:rFonts w:cs="Arial"/>
        </w:rPr>
        <w:t>11.1C.2 Daylight calculations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83"/>
      </w:tblGrid>
      <w:tr w:rsidR="00837399" w:rsidRPr="00267748" w:rsidTr="008B3AC6">
        <w:tc>
          <w:tcPr>
            <w:tcW w:w="2589" w:type="pct"/>
            <w:vAlign w:val="center"/>
          </w:tcPr>
          <w:p w:rsidR="00837399" w:rsidRPr="00267748" w:rsidRDefault="00837399" w:rsidP="00F232D4">
            <w:pPr>
              <w:spacing w:after="0"/>
              <w:rPr>
                <w:rFonts w:ascii="Arial" w:hAnsi="Arial" w:cs="Arial"/>
                <w:b/>
              </w:rPr>
            </w:pPr>
            <w:r w:rsidRPr="00267748">
              <w:rPr>
                <w:rFonts w:ascii="Arial" w:hAnsi="Arial" w:cs="Arial"/>
                <w:b/>
              </w:rPr>
              <w:t>Requirements</w:t>
            </w:r>
          </w:p>
        </w:tc>
        <w:tc>
          <w:tcPr>
            <w:tcW w:w="2411" w:type="pct"/>
            <w:gridSpan w:val="2"/>
            <w:shd w:val="clear" w:color="auto" w:fill="auto"/>
          </w:tcPr>
          <w:p w:rsidR="00837399" w:rsidRPr="00267748" w:rsidRDefault="00837399" w:rsidP="008B3AC6">
            <w:pPr>
              <w:spacing w:after="0"/>
              <w:rPr>
                <w:rStyle w:val="Strong"/>
                <w:rFonts w:cs="Arial"/>
              </w:rPr>
            </w:pPr>
            <w:r w:rsidRPr="00267748">
              <w:rPr>
                <w:rStyle w:val="Strong"/>
                <w:rFonts w:cs="Arial"/>
              </w:rPr>
              <w:t>Supporting Evidence</w:t>
            </w:r>
          </w:p>
        </w:tc>
      </w:tr>
      <w:tr w:rsidR="00837399" w:rsidRPr="00267748" w:rsidTr="008B3AC6">
        <w:tc>
          <w:tcPr>
            <w:tcW w:w="2589" w:type="pct"/>
            <w:vAlign w:val="center"/>
          </w:tcPr>
          <w:p w:rsidR="00837399" w:rsidRPr="00267748" w:rsidRDefault="00837399" w:rsidP="00F232D4">
            <w:pPr>
              <w:spacing w:after="0"/>
              <w:rPr>
                <w:rFonts w:ascii="Arial" w:hAnsi="Arial" w:cs="Arial"/>
                <w:szCs w:val="20"/>
              </w:rPr>
            </w:pPr>
            <w:r w:rsidRPr="00267748">
              <w:rPr>
                <w:rFonts w:ascii="Arial" w:hAnsi="Arial" w:cs="Arial"/>
                <w:szCs w:val="20"/>
              </w:rPr>
              <w:t xml:space="preserve">11.1C.2.1 </w:t>
            </w:r>
            <w:r w:rsidR="00724E54" w:rsidRPr="00267748">
              <w:rPr>
                <w:rFonts w:ascii="Arial" w:hAnsi="Arial" w:cs="Arial"/>
                <w:szCs w:val="20"/>
              </w:rPr>
              <w:t xml:space="preserve">Confirm </w:t>
            </w:r>
            <w:r w:rsidRPr="00267748">
              <w:rPr>
                <w:rFonts w:ascii="Arial" w:hAnsi="Arial" w:cs="Arial"/>
                <w:szCs w:val="20"/>
              </w:rPr>
              <w:t>that all calculations have been carried out in line with the Green Star Daylight Hand Calculation Guide.</w:t>
            </w:r>
          </w:p>
        </w:tc>
        <w:tc>
          <w:tcPr>
            <w:tcW w:w="2411" w:type="pct"/>
            <w:gridSpan w:val="2"/>
            <w:shd w:val="clear" w:color="auto" w:fill="F2F2F2" w:themeFill="background1" w:themeFillShade="F2"/>
          </w:tcPr>
          <w:p w:rsidR="00837399" w:rsidRPr="00267748" w:rsidRDefault="00837399" w:rsidP="008B3AC6">
            <w:pPr>
              <w:spacing w:after="0"/>
              <w:rPr>
                <w:rStyle w:val="Strong"/>
                <w:rFonts w:cs="Arial"/>
                <w:b w:val="0"/>
                <w:i/>
                <w:szCs w:val="20"/>
              </w:rPr>
            </w:pPr>
          </w:p>
        </w:tc>
      </w:tr>
      <w:tr w:rsidR="00837399" w:rsidRPr="00267748" w:rsidTr="008B3AC6">
        <w:tc>
          <w:tcPr>
            <w:tcW w:w="2589" w:type="pct"/>
            <w:vAlign w:val="center"/>
          </w:tcPr>
          <w:p w:rsidR="00837399" w:rsidRPr="00267748" w:rsidRDefault="00837399" w:rsidP="00F232D4">
            <w:pPr>
              <w:spacing w:after="0"/>
              <w:rPr>
                <w:rFonts w:ascii="Arial" w:hAnsi="Arial" w:cs="Arial"/>
                <w:szCs w:val="20"/>
              </w:rPr>
            </w:pPr>
            <w:r w:rsidRPr="00267748">
              <w:rPr>
                <w:rFonts w:ascii="Arial" w:hAnsi="Arial" w:cs="Arial"/>
                <w:szCs w:val="20"/>
              </w:rPr>
              <w:t>11.1C.2.2 Outline all calculations and any assumptions that have been recorded.</w:t>
            </w:r>
          </w:p>
        </w:tc>
        <w:tc>
          <w:tcPr>
            <w:tcW w:w="2411" w:type="pct"/>
            <w:gridSpan w:val="2"/>
            <w:shd w:val="clear" w:color="auto" w:fill="F2F2F2" w:themeFill="background1" w:themeFillShade="F2"/>
          </w:tcPr>
          <w:p w:rsidR="00837399" w:rsidRPr="00267748" w:rsidRDefault="00837399" w:rsidP="008B3AC6">
            <w:pPr>
              <w:spacing w:after="0"/>
              <w:rPr>
                <w:rStyle w:val="Strong"/>
                <w:rFonts w:cs="Arial"/>
                <w:b w:val="0"/>
                <w:i/>
                <w:szCs w:val="20"/>
              </w:rPr>
            </w:pPr>
          </w:p>
        </w:tc>
      </w:tr>
      <w:tr w:rsidR="00837399" w:rsidRPr="00267748" w:rsidTr="008B3AC6">
        <w:tc>
          <w:tcPr>
            <w:tcW w:w="4123" w:type="pct"/>
            <w:gridSpan w:val="2"/>
            <w:vAlign w:val="center"/>
          </w:tcPr>
          <w:p w:rsidR="00837399" w:rsidRPr="00267748" w:rsidRDefault="00837399" w:rsidP="00F232D4">
            <w:pPr>
              <w:spacing w:after="0"/>
              <w:rPr>
                <w:rFonts w:ascii="Arial" w:hAnsi="Arial" w:cs="Arial"/>
                <w:szCs w:val="20"/>
              </w:rPr>
            </w:pPr>
            <w:r w:rsidRPr="00267748">
              <w:rPr>
                <w:rFonts w:ascii="Arial" w:hAnsi="Arial" w:cs="Arial"/>
                <w:szCs w:val="20"/>
              </w:rPr>
              <w:t xml:space="preserve">11.1C.2.3 </w:t>
            </w:r>
            <w:r w:rsidR="00724E54" w:rsidRPr="00267748">
              <w:rPr>
                <w:rFonts w:ascii="Arial" w:hAnsi="Arial" w:cs="Arial"/>
                <w:szCs w:val="20"/>
              </w:rPr>
              <w:t xml:space="preserve">Confirm </w:t>
            </w:r>
            <w:r w:rsidRPr="00267748">
              <w:rPr>
                <w:rFonts w:ascii="Arial" w:hAnsi="Arial" w:cs="Arial"/>
                <w:szCs w:val="20"/>
              </w:rPr>
              <w:t>that calculated results have been compiled in the Calculator which determin</w:t>
            </w:r>
            <w:r w:rsidR="00724E54" w:rsidRPr="00267748">
              <w:rPr>
                <w:rFonts w:ascii="Arial" w:hAnsi="Arial" w:cs="Arial"/>
                <w:szCs w:val="20"/>
              </w:rPr>
              <w:t xml:space="preserve">es </w:t>
            </w:r>
            <w:r w:rsidRPr="00267748">
              <w:rPr>
                <w:rFonts w:ascii="Arial" w:hAnsi="Arial" w:cs="Arial"/>
                <w:szCs w:val="20"/>
              </w:rPr>
              <w:t>the overall percentage of ROPS that had appropriate levels of daylight and whether the criterion has been achieved.</w:t>
            </w:r>
          </w:p>
        </w:tc>
        <w:sdt>
          <w:sdtPr>
            <w:rPr>
              <w:rStyle w:val="Strong"/>
              <w:rFonts w:cs="Arial"/>
              <w:b w:val="0"/>
              <w:szCs w:val="20"/>
            </w:rPr>
            <w:id w:val="-492869199"/>
            <w14:checkbox>
              <w14:checked w14:val="0"/>
              <w14:checkedState w14:val="2612" w14:font="MS Gothic"/>
              <w14:uncheckedState w14:val="2610" w14:font="MS Gothic"/>
            </w14:checkbox>
          </w:sdtPr>
          <w:sdtEndPr>
            <w:rPr>
              <w:rStyle w:val="Strong"/>
            </w:rPr>
          </w:sdtEndPr>
          <w:sdtContent>
            <w:tc>
              <w:tcPr>
                <w:tcW w:w="877" w:type="pct"/>
                <w:shd w:val="clear" w:color="auto" w:fill="auto"/>
                <w:vAlign w:val="center"/>
              </w:tcPr>
              <w:p w:rsidR="00837399" w:rsidRPr="00267748" w:rsidRDefault="00724E54" w:rsidP="008B3AC6">
                <w:pPr>
                  <w:spacing w:after="0"/>
                  <w:jc w:val="center"/>
                  <w:rPr>
                    <w:rStyle w:val="Strong"/>
                    <w:rFonts w:cs="Arial"/>
                    <w:b w:val="0"/>
                    <w:i/>
                    <w:szCs w:val="20"/>
                  </w:rPr>
                </w:pPr>
                <w:r w:rsidRPr="00267748">
                  <w:rPr>
                    <w:rStyle w:val="Strong"/>
                    <w:rFonts w:ascii="Segoe UI Symbol" w:eastAsia="MS Gothic" w:hAnsi="Segoe UI Symbol" w:cs="Segoe UI Symbol"/>
                    <w:b w:val="0"/>
                    <w:szCs w:val="20"/>
                  </w:rPr>
                  <w:t>☐</w:t>
                </w:r>
              </w:p>
            </w:tc>
          </w:sdtContent>
        </w:sdt>
      </w:tr>
    </w:tbl>
    <w:p w:rsidR="004C7293" w:rsidRPr="00267748" w:rsidRDefault="004C7293" w:rsidP="004C6030">
      <w:pPr>
        <w:rPr>
          <w:rFonts w:cs="Arial"/>
        </w:rPr>
      </w:pPr>
    </w:p>
    <w:p w:rsidR="00FC5FA8" w:rsidRDefault="00FC5FA8">
      <w:pPr>
        <w:spacing w:after="0" w:line="240" w:lineRule="auto"/>
        <w:rPr>
          <w:rFonts w:cs="Arial"/>
          <w:szCs w:val="20"/>
        </w:rPr>
      </w:pPr>
      <w:r>
        <w:rPr>
          <w:rFonts w:cs="Arial"/>
          <w:szCs w:val="20"/>
        </w:rPr>
        <w:br w:type="page"/>
      </w:r>
    </w:p>
    <w:p w:rsidR="004C6030" w:rsidRPr="00267748" w:rsidRDefault="004C6030" w:rsidP="004C6030">
      <w:pPr>
        <w:rPr>
          <w:rFonts w:cs="Arial"/>
          <w:szCs w:val="20"/>
        </w:rPr>
      </w:pPr>
      <w:r w:rsidRPr="00267748">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C6030" w:rsidRPr="00267748" w:rsidTr="0019347F">
        <w:tc>
          <w:tcPr>
            <w:tcW w:w="3739" w:type="pct"/>
            <w:shd w:val="clear" w:color="auto" w:fill="B6DDE8" w:themeFill="accent5" w:themeFillTint="66"/>
            <w:vAlign w:val="center"/>
          </w:tcPr>
          <w:p w:rsidR="004C6030" w:rsidRPr="00267748" w:rsidRDefault="004C6030" w:rsidP="0019347F">
            <w:pPr>
              <w:spacing w:after="0"/>
              <w:rPr>
                <w:rFonts w:cs="Arial"/>
                <w:b/>
              </w:rPr>
            </w:pPr>
            <w:r w:rsidRPr="00267748">
              <w:rPr>
                <w:rFonts w:cs="Arial"/>
                <w:b/>
              </w:rPr>
              <w:t>Supporting Documentation</w:t>
            </w:r>
          </w:p>
          <w:p w:rsidR="004C6030" w:rsidRPr="00267748" w:rsidRDefault="004C6030" w:rsidP="0019347F">
            <w:pPr>
              <w:spacing w:after="0"/>
              <w:rPr>
                <w:rFonts w:cs="Arial"/>
              </w:rPr>
            </w:pPr>
            <w:r w:rsidRPr="00267748">
              <w:rPr>
                <w:rFonts w:cs="Arial"/>
              </w:rPr>
              <w:t xml:space="preserve">(Name / title / description of document) </w:t>
            </w:r>
          </w:p>
        </w:tc>
        <w:tc>
          <w:tcPr>
            <w:tcW w:w="1261" w:type="pct"/>
            <w:shd w:val="clear" w:color="auto" w:fill="B6DDE8" w:themeFill="accent5" w:themeFillTint="66"/>
            <w:vAlign w:val="center"/>
          </w:tcPr>
          <w:p w:rsidR="004C6030" w:rsidRPr="00267748" w:rsidRDefault="004C6030" w:rsidP="0019347F">
            <w:pPr>
              <w:spacing w:after="0"/>
              <w:jc w:val="center"/>
              <w:rPr>
                <w:rFonts w:cs="Arial"/>
                <w:b/>
              </w:rPr>
            </w:pPr>
            <w:r w:rsidRPr="00267748">
              <w:rPr>
                <w:rFonts w:cs="Arial"/>
                <w:b/>
              </w:rPr>
              <w:t>Reference</w:t>
            </w:r>
          </w:p>
          <w:p w:rsidR="004C6030" w:rsidRPr="00267748" w:rsidRDefault="004C6030" w:rsidP="0019347F">
            <w:pPr>
              <w:spacing w:after="0"/>
              <w:jc w:val="center"/>
              <w:rPr>
                <w:rFonts w:cs="Arial"/>
              </w:rPr>
            </w:pPr>
            <w:r w:rsidRPr="00267748">
              <w:rPr>
                <w:rFonts w:cs="Arial"/>
              </w:rPr>
              <w:t>(Page no. or section)</w:t>
            </w:r>
          </w:p>
        </w:tc>
      </w:tr>
      <w:tr w:rsidR="004C6030" w:rsidRPr="00267748" w:rsidTr="0019347F">
        <w:tc>
          <w:tcPr>
            <w:tcW w:w="3739" w:type="pct"/>
            <w:vAlign w:val="center"/>
          </w:tcPr>
          <w:p w:rsidR="004C6030" w:rsidRPr="00267748" w:rsidRDefault="00724E54" w:rsidP="0019347F">
            <w:pPr>
              <w:spacing w:after="0"/>
              <w:rPr>
                <w:rFonts w:cs="Arial"/>
              </w:rPr>
            </w:pPr>
            <w:r w:rsidRPr="00267748">
              <w:rPr>
                <w:rFonts w:cs="Arial"/>
                <w:color w:val="4BACC6" w:themeColor="accent5"/>
              </w:rPr>
              <w:t>Daylight and View</w:t>
            </w:r>
            <w:r w:rsidR="0095356E" w:rsidRPr="00267748">
              <w:rPr>
                <w:rFonts w:cs="Arial"/>
                <w:color w:val="4BACC6" w:themeColor="accent5"/>
              </w:rPr>
              <w:t>s</w:t>
            </w:r>
            <w:r w:rsidRPr="00267748">
              <w:rPr>
                <w:rFonts w:cs="Arial"/>
                <w:color w:val="4BACC6" w:themeColor="accent5"/>
              </w:rPr>
              <w:t xml:space="preserve"> Calculator</w:t>
            </w:r>
          </w:p>
        </w:tc>
        <w:tc>
          <w:tcPr>
            <w:tcW w:w="1261" w:type="pct"/>
            <w:vAlign w:val="center"/>
          </w:tcPr>
          <w:p w:rsidR="004C6030" w:rsidRPr="00267748" w:rsidRDefault="004C6030" w:rsidP="00FC5FA8">
            <w:pPr>
              <w:spacing w:after="0"/>
              <w:jc w:val="center"/>
              <w:rPr>
                <w:rFonts w:cs="Arial"/>
              </w:rPr>
            </w:pPr>
            <w:r w:rsidRPr="00267748">
              <w:rPr>
                <w:rFonts w:cs="Arial"/>
                <w:color w:val="4BACC6" w:themeColor="accent5"/>
              </w:rPr>
              <w:t>[####]</w:t>
            </w:r>
          </w:p>
        </w:tc>
      </w:tr>
      <w:tr w:rsidR="004C6030" w:rsidRPr="00267748" w:rsidTr="0019347F">
        <w:tc>
          <w:tcPr>
            <w:tcW w:w="3739" w:type="pct"/>
            <w:vAlign w:val="center"/>
          </w:tcPr>
          <w:p w:rsidR="004C6030" w:rsidRPr="00267748" w:rsidRDefault="004C6030" w:rsidP="0019347F">
            <w:pPr>
              <w:spacing w:after="0"/>
              <w:rPr>
                <w:rFonts w:cs="Arial"/>
              </w:rPr>
            </w:pPr>
            <w:r w:rsidRPr="00267748">
              <w:rPr>
                <w:rFonts w:cs="Arial"/>
                <w:color w:val="4BACC6" w:themeColor="accent5"/>
              </w:rPr>
              <w:t>[####]</w:t>
            </w:r>
          </w:p>
        </w:tc>
        <w:tc>
          <w:tcPr>
            <w:tcW w:w="1261" w:type="pct"/>
            <w:vAlign w:val="center"/>
          </w:tcPr>
          <w:p w:rsidR="004C6030" w:rsidRPr="00267748" w:rsidRDefault="004C6030" w:rsidP="00FC5FA8">
            <w:pPr>
              <w:spacing w:after="0"/>
              <w:jc w:val="center"/>
              <w:rPr>
                <w:rFonts w:cs="Arial"/>
              </w:rPr>
            </w:pPr>
            <w:r w:rsidRPr="00267748">
              <w:rPr>
                <w:rFonts w:cs="Arial"/>
                <w:color w:val="4BACC6" w:themeColor="accent5"/>
              </w:rPr>
              <w:t>[####]</w:t>
            </w:r>
          </w:p>
        </w:tc>
      </w:tr>
    </w:tbl>
    <w:p w:rsidR="004E7267" w:rsidRPr="00267748" w:rsidRDefault="004E7267" w:rsidP="004E7267">
      <w:pPr>
        <w:rPr>
          <w:rFonts w:cs="Arial"/>
        </w:rPr>
      </w:pPr>
    </w:p>
    <w:p w:rsidR="004C7293" w:rsidRPr="00267748" w:rsidRDefault="004C7293" w:rsidP="004C7293">
      <w:pPr>
        <w:pStyle w:val="Heading10"/>
        <w:rPr>
          <w:rFonts w:cs="Arial"/>
        </w:rPr>
      </w:pPr>
      <w:r w:rsidRPr="00267748">
        <w:rPr>
          <w:rFonts w:cs="Arial"/>
        </w:rPr>
        <w:t>DISCUSSION</w:t>
      </w:r>
    </w:p>
    <w:p w:rsidR="004C7293" w:rsidRPr="00267748" w:rsidRDefault="004C7293" w:rsidP="004C7293">
      <w:pPr>
        <w:rPr>
          <w:rFonts w:cs="Arial"/>
        </w:rPr>
      </w:pPr>
      <w:r w:rsidRPr="00267748">
        <w:rPr>
          <w:rFonts w:cs="Arial"/>
        </w:rPr>
        <w:t xml:space="preserve">Outline any issues you would like to highlight and clarify with the </w:t>
      </w:r>
      <w:r w:rsidR="00AD3A85" w:rsidRPr="00267748">
        <w:rPr>
          <w:rFonts w:cs="Arial"/>
        </w:rPr>
        <w:t xml:space="preserve">Certified Assessor(s). </w:t>
      </w:r>
    </w:p>
    <w:tbl>
      <w:tblPr>
        <w:tblStyle w:val="TableGrid"/>
        <w:tblW w:w="0" w:type="auto"/>
        <w:tblBorders>
          <w:left w:val="single" w:sz="8" w:space="0" w:color="56B3D0"/>
          <w:right w:val="single" w:sz="8" w:space="0" w:color="56B3D0"/>
          <w:insideH w:val="none" w:sz="0" w:space="0" w:color="auto"/>
        </w:tblBorders>
        <w:shd w:val="clear" w:color="auto" w:fill="F2F2F2" w:themeFill="background1" w:themeFillShade="F2"/>
        <w:tblLook w:val="04A0" w:firstRow="1" w:lastRow="0" w:firstColumn="1" w:lastColumn="0" w:noHBand="0" w:noVBand="1"/>
      </w:tblPr>
      <w:tblGrid>
        <w:gridCol w:w="9007"/>
      </w:tblGrid>
      <w:tr w:rsidR="004C7293" w:rsidRPr="00267748"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4C7293" w:rsidRPr="00267748" w:rsidRDefault="004C7293" w:rsidP="00500745">
            <w:pPr>
              <w:spacing w:after="0"/>
              <w:rPr>
                <w:rFonts w:ascii="Arial" w:hAnsi="Arial" w:cs="Arial"/>
              </w:rPr>
            </w:pPr>
          </w:p>
          <w:p w:rsidR="004C7293" w:rsidRPr="00267748" w:rsidRDefault="004C7293" w:rsidP="00500745">
            <w:pPr>
              <w:spacing w:after="0"/>
              <w:rPr>
                <w:rFonts w:ascii="Arial" w:hAnsi="Arial" w:cs="Arial"/>
              </w:rPr>
            </w:pPr>
          </w:p>
          <w:p w:rsidR="004C7293" w:rsidRPr="00267748" w:rsidRDefault="004C7293" w:rsidP="00500745">
            <w:pPr>
              <w:spacing w:after="0"/>
              <w:rPr>
                <w:rFonts w:ascii="Arial" w:hAnsi="Arial" w:cs="Arial"/>
              </w:rPr>
            </w:pPr>
          </w:p>
          <w:p w:rsidR="004C7293" w:rsidRPr="00267748" w:rsidRDefault="004C7293" w:rsidP="00500745">
            <w:pPr>
              <w:spacing w:after="0"/>
              <w:rPr>
                <w:rFonts w:ascii="Arial" w:hAnsi="Arial" w:cs="Arial"/>
              </w:rPr>
            </w:pPr>
          </w:p>
        </w:tc>
      </w:tr>
    </w:tbl>
    <w:p w:rsidR="004C7293" w:rsidRPr="00267748" w:rsidRDefault="004C7293" w:rsidP="004C7293">
      <w:pPr>
        <w:spacing w:after="0"/>
        <w:rPr>
          <w:rFonts w:cs="Arial"/>
        </w:rPr>
      </w:pPr>
    </w:p>
    <w:p w:rsidR="00700713" w:rsidRPr="00267748" w:rsidRDefault="00700713">
      <w:pPr>
        <w:rPr>
          <w:rFonts w:cs="Arial"/>
        </w:rPr>
      </w:pPr>
      <w:r w:rsidRPr="00267748">
        <w:rPr>
          <w:rFonts w:cs="Arial"/>
        </w:rPr>
        <w:br w:type="page"/>
      </w:r>
    </w:p>
    <w:p w:rsidR="00A169F8" w:rsidRPr="00267748" w:rsidRDefault="00920F7A" w:rsidP="00FC5FA8">
      <w:pPr>
        <w:pStyle w:val="Heading20"/>
      </w:pPr>
      <w:r w:rsidRPr="00267748">
        <w:t>11.2 views and lines of sight</w:t>
      </w:r>
    </w:p>
    <w:tbl>
      <w:tblPr>
        <w:tblStyle w:val="TableGrid"/>
        <w:tblW w:w="5000" w:type="pct"/>
        <w:tblCellMar>
          <w:top w:w="113" w:type="dxa"/>
          <w:bottom w:w="113" w:type="dxa"/>
        </w:tblCellMar>
        <w:tblLook w:val="04A0" w:firstRow="1" w:lastRow="0" w:firstColumn="1" w:lastColumn="0" w:noHBand="0" w:noVBand="1"/>
      </w:tblPr>
      <w:tblGrid>
        <w:gridCol w:w="7444"/>
        <w:gridCol w:w="1583"/>
      </w:tblGrid>
      <w:tr w:rsidR="00913FC7" w:rsidRPr="00267748" w:rsidTr="00183EB3">
        <w:tc>
          <w:tcPr>
            <w:cnfStyle w:val="001000000000" w:firstRow="0" w:lastRow="0" w:firstColumn="1" w:lastColumn="0" w:oddVBand="0" w:evenVBand="0" w:oddHBand="0" w:evenHBand="0" w:firstRowFirstColumn="0" w:firstRowLastColumn="0" w:lastRowFirstColumn="0" w:lastRowLastColumn="0"/>
            <w:tcW w:w="4123" w:type="pct"/>
          </w:tcPr>
          <w:p w:rsidR="00913FC7" w:rsidRPr="00912802" w:rsidRDefault="00913FC7" w:rsidP="00183EB3">
            <w:pPr>
              <w:spacing w:after="0"/>
              <w:rPr>
                <w:rFonts w:ascii="Arial" w:hAnsi="Arial" w:cs="Arial"/>
                <w:b w:val="0"/>
                <w:sz w:val="20"/>
                <w:szCs w:val="20"/>
              </w:rPr>
            </w:pPr>
            <w:r w:rsidRPr="00912802">
              <w:rPr>
                <w:rFonts w:ascii="Arial" w:hAnsi="Arial" w:cs="Arial"/>
                <w:b w:val="0"/>
                <w:sz w:val="20"/>
                <w:szCs w:val="20"/>
              </w:rPr>
              <w:t>This criterion has been awarded in the previous Certification and no changes have been made to the building during the performance period that would have an impact on the views and lines of sight of the ROPS, the compliance requirements can be considered to be met.</w:t>
            </w:r>
          </w:p>
          <w:p w:rsidR="00913FC7" w:rsidRPr="00267748" w:rsidRDefault="00913FC7" w:rsidP="00183EB3">
            <w:pPr>
              <w:spacing w:after="0"/>
              <w:rPr>
                <w:rFonts w:ascii="Arial" w:hAnsi="Arial" w:cs="Arial"/>
                <w:b w:val="0"/>
                <w:sz w:val="20"/>
                <w:szCs w:val="20"/>
              </w:rPr>
            </w:pPr>
          </w:p>
          <w:p w:rsidR="00913FC7" w:rsidRPr="00267748" w:rsidRDefault="00913FC7" w:rsidP="00183EB3">
            <w:pPr>
              <w:spacing w:after="0"/>
              <w:rPr>
                <w:rFonts w:ascii="Arial" w:hAnsi="Arial" w:cs="Arial"/>
                <w:b w:val="0"/>
                <w:sz w:val="20"/>
                <w:szCs w:val="20"/>
              </w:rPr>
            </w:pPr>
            <w:r w:rsidRPr="00267748">
              <w:rPr>
                <w:rFonts w:ascii="Arial" w:hAnsi="Arial" w:cs="Arial"/>
                <w:i/>
                <w:sz w:val="20"/>
                <w:szCs w:val="20"/>
              </w:rPr>
              <w:t>No further information is required for this criterion.</w:t>
            </w:r>
          </w:p>
        </w:tc>
        <w:tc>
          <w:tcPr>
            <w:tcW w:w="877" w:type="pct"/>
            <w:vAlign w:val="center"/>
          </w:tcPr>
          <w:p w:rsidR="00913FC7" w:rsidRPr="00267748" w:rsidRDefault="00913FC7" w:rsidP="00183EB3">
            <w:pPr>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267748">
              <w:rPr>
                <w:rFonts w:ascii="Segoe UI Symbol" w:eastAsia="MS Gothic" w:hAnsi="Segoe UI Symbol" w:cs="Segoe UI Symbol"/>
                <w:bCs/>
                <w:sz w:val="20"/>
                <w:szCs w:val="20"/>
              </w:rPr>
              <w:t>☐</w:t>
            </w:r>
          </w:p>
        </w:tc>
      </w:tr>
      <w:tr w:rsidR="00913FC7" w:rsidRPr="00267748" w:rsidTr="00183EB3">
        <w:tc>
          <w:tcPr>
            <w:cnfStyle w:val="001000000000" w:firstRow="0" w:lastRow="0" w:firstColumn="1" w:lastColumn="0" w:oddVBand="0" w:evenVBand="0" w:oddHBand="0" w:evenHBand="0" w:firstRowFirstColumn="0" w:firstRowLastColumn="0" w:lastRowFirstColumn="0" w:lastRowLastColumn="0"/>
            <w:tcW w:w="4123" w:type="pct"/>
          </w:tcPr>
          <w:p w:rsidR="00913FC7" w:rsidRPr="00912802" w:rsidRDefault="00913FC7" w:rsidP="00183EB3">
            <w:pPr>
              <w:spacing w:after="0"/>
              <w:rPr>
                <w:rFonts w:ascii="Arial" w:hAnsi="Arial" w:cs="Arial"/>
                <w:b w:val="0"/>
                <w:sz w:val="20"/>
                <w:szCs w:val="20"/>
              </w:rPr>
            </w:pPr>
            <w:r w:rsidRPr="00912802">
              <w:rPr>
                <w:rFonts w:ascii="Arial" w:hAnsi="Arial" w:cs="Arial"/>
                <w:b w:val="0"/>
                <w:sz w:val="20"/>
                <w:szCs w:val="20"/>
              </w:rPr>
              <w:t>This criterion was not awarded / targeted in the previous Certification or changes have been made to the building during the performance period that have had an impact on the views and lines of sight of the ROPS.</w:t>
            </w:r>
          </w:p>
          <w:p w:rsidR="00913FC7" w:rsidRPr="00267748" w:rsidRDefault="00913FC7" w:rsidP="00183EB3">
            <w:pPr>
              <w:spacing w:after="0"/>
              <w:rPr>
                <w:rFonts w:ascii="Arial" w:hAnsi="Arial" w:cs="Arial"/>
                <w:b w:val="0"/>
                <w:sz w:val="20"/>
                <w:szCs w:val="20"/>
              </w:rPr>
            </w:pPr>
          </w:p>
          <w:p w:rsidR="00913FC7" w:rsidRPr="00267748" w:rsidRDefault="00913FC7">
            <w:pPr>
              <w:spacing w:after="0"/>
              <w:rPr>
                <w:rFonts w:ascii="Arial" w:hAnsi="Arial" w:cs="Arial"/>
                <w:i/>
                <w:sz w:val="20"/>
                <w:szCs w:val="20"/>
              </w:rPr>
            </w:pPr>
            <w:r w:rsidRPr="00267748">
              <w:rPr>
                <w:rFonts w:ascii="Arial" w:hAnsi="Arial" w:cs="Arial"/>
                <w:i/>
                <w:sz w:val="20"/>
                <w:szCs w:val="20"/>
              </w:rPr>
              <w:t>Please complete section 11.2A.</w:t>
            </w:r>
          </w:p>
        </w:tc>
        <w:tc>
          <w:tcPr>
            <w:tcW w:w="877" w:type="pct"/>
            <w:vAlign w:val="center"/>
          </w:tcPr>
          <w:p w:rsidR="00913FC7" w:rsidRPr="00267748" w:rsidRDefault="00913FC7" w:rsidP="00183EB3">
            <w:pPr>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4BACC6" w:themeColor="accent5"/>
                <w:sz w:val="20"/>
                <w:szCs w:val="20"/>
              </w:rPr>
            </w:pPr>
            <w:r w:rsidRPr="00267748">
              <w:rPr>
                <w:rFonts w:ascii="Segoe UI Symbol" w:eastAsia="MS Gothic" w:hAnsi="Segoe UI Symbol" w:cs="Segoe UI Symbol"/>
                <w:bCs/>
                <w:sz w:val="20"/>
                <w:szCs w:val="20"/>
              </w:rPr>
              <w:t>☐</w:t>
            </w:r>
          </w:p>
        </w:tc>
      </w:tr>
    </w:tbl>
    <w:p w:rsidR="00913FC7" w:rsidRPr="00267748" w:rsidRDefault="00913FC7" w:rsidP="008B3AC6">
      <w:pPr>
        <w:rPr>
          <w:rFonts w:cs="Arial"/>
        </w:rPr>
      </w:pPr>
    </w:p>
    <w:tbl>
      <w:tblPr>
        <w:tblStyle w:val="TableGrid"/>
        <w:tblW w:w="5000" w:type="pct"/>
        <w:tblCellMar>
          <w:top w:w="113" w:type="dxa"/>
          <w:bottom w:w="113" w:type="dxa"/>
        </w:tblCellMar>
        <w:tblLook w:val="04A0" w:firstRow="1" w:lastRow="0" w:firstColumn="1" w:lastColumn="0" w:noHBand="0" w:noVBand="1"/>
      </w:tblPr>
      <w:tblGrid>
        <w:gridCol w:w="7355"/>
        <w:gridCol w:w="1672"/>
      </w:tblGrid>
      <w:tr w:rsidR="002300C1" w:rsidRPr="00267748" w:rsidTr="008B3AC6">
        <w:tc>
          <w:tcPr>
            <w:cnfStyle w:val="001000000000" w:firstRow="0" w:lastRow="0" w:firstColumn="1" w:lastColumn="0" w:oddVBand="0" w:evenVBand="0" w:oddHBand="0" w:evenHBand="0" w:firstRowFirstColumn="0" w:firstRowLastColumn="0" w:lastRowFirstColumn="0" w:lastRowLastColumn="0"/>
            <w:tcW w:w="4074" w:type="pct"/>
          </w:tcPr>
          <w:p w:rsidR="002300C1" w:rsidRPr="00912802" w:rsidRDefault="005F7734" w:rsidP="00F232D4">
            <w:pPr>
              <w:spacing w:after="0"/>
              <w:rPr>
                <w:rFonts w:ascii="Arial" w:hAnsi="Arial" w:cs="Arial"/>
                <w:b w:val="0"/>
                <w:sz w:val="20"/>
              </w:rPr>
            </w:pPr>
            <w:r w:rsidRPr="00912802">
              <w:rPr>
                <w:rFonts w:ascii="Arial" w:hAnsi="Arial" w:cs="Arial"/>
                <w:b w:val="0"/>
                <w:sz w:val="20"/>
                <w:szCs w:val="20"/>
              </w:rPr>
              <w:t>State the p</w:t>
            </w:r>
            <w:r w:rsidR="002300C1" w:rsidRPr="00912802">
              <w:rPr>
                <w:rFonts w:ascii="Arial" w:hAnsi="Arial" w:cs="Arial"/>
                <w:b w:val="0"/>
                <w:sz w:val="20"/>
                <w:szCs w:val="20"/>
              </w:rPr>
              <w:t>ercent</w:t>
            </w:r>
            <w:r w:rsidR="00724E54" w:rsidRPr="00912802">
              <w:rPr>
                <w:rFonts w:ascii="Arial" w:hAnsi="Arial" w:cs="Arial"/>
                <w:b w:val="0"/>
                <w:sz w:val="20"/>
                <w:szCs w:val="20"/>
              </w:rPr>
              <w:t>age</w:t>
            </w:r>
            <w:r w:rsidR="002300C1" w:rsidRPr="00912802">
              <w:rPr>
                <w:rFonts w:ascii="Arial" w:hAnsi="Arial" w:cs="Arial"/>
                <w:b w:val="0"/>
                <w:sz w:val="20"/>
                <w:szCs w:val="20"/>
              </w:rPr>
              <w:t xml:space="preserve"> of regularly occupied spaces that have a clear line of sight to a high quality internal or external view.</w:t>
            </w:r>
          </w:p>
        </w:tc>
        <w:tc>
          <w:tcPr>
            <w:tcW w:w="926" w:type="pct"/>
            <w:vAlign w:val="center"/>
          </w:tcPr>
          <w:p w:rsidR="002300C1" w:rsidRPr="00267748" w:rsidRDefault="002300C1" w:rsidP="00F232D4">
            <w:pPr>
              <w:spacing w:after="0"/>
              <w:jc w:val="center"/>
              <w:cnfStyle w:val="000000000000" w:firstRow="0" w:lastRow="0" w:firstColumn="0" w:lastColumn="0" w:oddVBand="0" w:evenVBand="0" w:oddHBand="0" w:evenHBand="0" w:firstRowFirstColumn="0" w:firstRowLastColumn="0" w:lastRowFirstColumn="0" w:lastRowLastColumn="0"/>
              <w:rPr>
                <w:rFonts w:ascii="Arial" w:hAnsi="Arial" w:cs="Arial"/>
              </w:rPr>
            </w:pPr>
            <w:r w:rsidRPr="00267748">
              <w:rPr>
                <w:rFonts w:ascii="Arial" w:hAnsi="Arial" w:cs="Arial"/>
                <w:color w:val="4BACC6" w:themeColor="accent5"/>
              </w:rPr>
              <w:t>[</w:t>
            </w:r>
            <w:r w:rsidR="0095356E" w:rsidRPr="00267748">
              <w:rPr>
                <w:rFonts w:ascii="Arial" w:hAnsi="Arial" w:cs="Arial"/>
                <w:color w:val="4BACC6" w:themeColor="accent5"/>
              </w:rPr>
              <w:t>XX</w:t>
            </w:r>
            <w:r w:rsidRPr="00267748">
              <w:rPr>
                <w:rFonts w:ascii="Arial" w:hAnsi="Arial" w:cs="Arial"/>
                <w:color w:val="4BACC6" w:themeColor="accent5"/>
              </w:rPr>
              <w:t>%]</w:t>
            </w:r>
          </w:p>
        </w:tc>
      </w:tr>
    </w:tbl>
    <w:p w:rsidR="00E56F67" w:rsidRPr="00267748" w:rsidRDefault="00E56F67" w:rsidP="005F7734">
      <w:pPr>
        <w:rPr>
          <w:rFonts w:cs="Arial"/>
        </w:rPr>
      </w:pPr>
    </w:p>
    <w:p w:rsidR="002300C1" w:rsidRPr="00267748" w:rsidRDefault="002300C1" w:rsidP="00FC5FA8">
      <w:pPr>
        <w:pStyle w:val="Heading20"/>
      </w:pPr>
      <w:r w:rsidRPr="00267748">
        <w:t>11.2A views and lines of sight calculation</w:t>
      </w:r>
    </w:p>
    <w:p w:rsidR="00E56F67" w:rsidRPr="00267748" w:rsidRDefault="00E56F67" w:rsidP="005C17C5">
      <w:pPr>
        <w:rPr>
          <w:rFonts w:cs="Arial"/>
          <w:szCs w:val="20"/>
        </w:rPr>
      </w:pPr>
      <w:r w:rsidRPr="00267748">
        <w:rPr>
          <w:rFonts w:cs="Arial"/>
          <w:szCs w:val="20"/>
        </w:rPr>
        <w:t>Describe how the views and lines of sight calculations meet the compliance requirements for each of the items below, by referencing supporting evidence attached to the Submission Template.</w:t>
      </w:r>
    </w:p>
    <w:p w:rsidR="00446A27" w:rsidRPr="00267748" w:rsidRDefault="00A40FF0" w:rsidP="009F641B">
      <w:pPr>
        <w:pStyle w:val="Heading40"/>
        <w:rPr>
          <w:rFonts w:cs="Arial"/>
        </w:rPr>
      </w:pPr>
      <w:r w:rsidRPr="00267748">
        <w:rPr>
          <w:rFonts w:cs="Arial"/>
        </w:rPr>
        <w:t xml:space="preserve">11.2A.1 </w:t>
      </w:r>
      <w:r w:rsidR="00E56F67" w:rsidRPr="00267748">
        <w:rPr>
          <w:rFonts w:cs="Arial"/>
        </w:rPr>
        <w:t>A</w:t>
      </w:r>
      <w:r w:rsidRPr="00267748">
        <w:rPr>
          <w:rFonts w:cs="Arial"/>
        </w:rPr>
        <w:t>reas applicable to lines of sight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700713" w:rsidRPr="00267748" w:rsidTr="008B3AC6">
        <w:tc>
          <w:tcPr>
            <w:tcW w:w="2589" w:type="pct"/>
            <w:vAlign w:val="center"/>
          </w:tcPr>
          <w:p w:rsidR="00700713" w:rsidRPr="00267748" w:rsidRDefault="00700713" w:rsidP="00F232D4">
            <w:pPr>
              <w:spacing w:after="0"/>
              <w:rPr>
                <w:rFonts w:ascii="Arial" w:hAnsi="Arial" w:cs="Arial"/>
                <w:b/>
              </w:rPr>
            </w:pPr>
            <w:r w:rsidRPr="00267748">
              <w:rPr>
                <w:rFonts w:ascii="Arial" w:hAnsi="Arial" w:cs="Arial"/>
                <w:b/>
              </w:rPr>
              <w:t>Requirements</w:t>
            </w:r>
          </w:p>
        </w:tc>
        <w:tc>
          <w:tcPr>
            <w:tcW w:w="2411" w:type="pct"/>
            <w:shd w:val="clear" w:color="auto" w:fill="auto"/>
            <w:vAlign w:val="center"/>
          </w:tcPr>
          <w:p w:rsidR="00700713" w:rsidRPr="00267748" w:rsidRDefault="00700713" w:rsidP="008B3AC6">
            <w:pPr>
              <w:spacing w:after="0"/>
              <w:rPr>
                <w:rStyle w:val="Strong"/>
                <w:rFonts w:cs="Arial"/>
              </w:rPr>
            </w:pPr>
            <w:r w:rsidRPr="00267748">
              <w:rPr>
                <w:rStyle w:val="Strong"/>
                <w:rFonts w:cs="Arial"/>
              </w:rPr>
              <w:t>Supporting Evidence</w:t>
            </w:r>
          </w:p>
        </w:tc>
      </w:tr>
      <w:tr w:rsidR="00700713" w:rsidRPr="00267748" w:rsidTr="008B3AC6">
        <w:tc>
          <w:tcPr>
            <w:tcW w:w="2589" w:type="pct"/>
            <w:vAlign w:val="center"/>
          </w:tcPr>
          <w:p w:rsidR="00700713" w:rsidRPr="00267748" w:rsidRDefault="005C17C5" w:rsidP="00F232D4">
            <w:pPr>
              <w:spacing w:after="0"/>
              <w:rPr>
                <w:rFonts w:ascii="Arial" w:hAnsi="Arial" w:cs="Arial"/>
                <w:szCs w:val="20"/>
              </w:rPr>
            </w:pPr>
            <w:r w:rsidRPr="00267748">
              <w:rPr>
                <w:rFonts w:ascii="Arial" w:hAnsi="Arial" w:cs="Arial"/>
                <w:szCs w:val="20"/>
              </w:rPr>
              <w:t>11.2A</w:t>
            </w:r>
            <w:r w:rsidR="00700713" w:rsidRPr="00267748">
              <w:rPr>
                <w:rFonts w:ascii="Arial" w:hAnsi="Arial" w:cs="Arial"/>
                <w:szCs w:val="20"/>
              </w:rPr>
              <w:t xml:space="preserve">.1.1 </w:t>
            </w:r>
            <w:r w:rsidR="0095356E" w:rsidRPr="00267748">
              <w:rPr>
                <w:rFonts w:ascii="Arial" w:hAnsi="Arial" w:cs="Arial"/>
                <w:szCs w:val="20"/>
              </w:rPr>
              <w:t xml:space="preserve">Confirm </w:t>
            </w:r>
            <w:r w:rsidR="00E56F67" w:rsidRPr="00267748">
              <w:rPr>
                <w:rFonts w:ascii="Arial" w:hAnsi="Arial" w:cs="Arial"/>
                <w:szCs w:val="20"/>
              </w:rPr>
              <w:t>that calculations have been completed for all</w:t>
            </w:r>
            <w:r w:rsidR="00700713" w:rsidRPr="00267748">
              <w:rPr>
                <w:rFonts w:ascii="Arial" w:hAnsi="Arial" w:cs="Arial"/>
                <w:szCs w:val="20"/>
              </w:rPr>
              <w:t xml:space="preserve"> Regularly Occupied Primary Spaces.</w:t>
            </w:r>
          </w:p>
        </w:tc>
        <w:tc>
          <w:tcPr>
            <w:tcW w:w="2411" w:type="pct"/>
            <w:shd w:val="clear" w:color="auto" w:fill="F2F2F2" w:themeFill="background1" w:themeFillShade="F2"/>
            <w:vAlign w:val="center"/>
          </w:tcPr>
          <w:p w:rsidR="00700713" w:rsidRPr="00267748" w:rsidRDefault="00E56F67" w:rsidP="00F232D4">
            <w:pPr>
              <w:spacing w:after="0"/>
              <w:rPr>
                <w:rStyle w:val="Strong"/>
                <w:rFonts w:cs="Arial"/>
                <w:b w:val="0"/>
                <w:i/>
                <w:szCs w:val="20"/>
              </w:rPr>
            </w:pPr>
            <w:r w:rsidRPr="00267748">
              <w:rPr>
                <w:rStyle w:val="Strong"/>
                <w:rFonts w:cs="Arial"/>
                <w:b w:val="0"/>
                <w:i/>
                <w:szCs w:val="20"/>
              </w:rPr>
              <w:t xml:space="preserve">e.g. </w:t>
            </w:r>
            <w:r w:rsidR="00571693" w:rsidRPr="00267748">
              <w:rPr>
                <w:rStyle w:val="Strong"/>
                <w:rFonts w:cs="Arial"/>
                <w:b w:val="0"/>
                <w:i/>
                <w:szCs w:val="20"/>
              </w:rPr>
              <w:t>Completed Regular Occupied Primary Spaces General Requirement</w:t>
            </w:r>
          </w:p>
        </w:tc>
      </w:tr>
      <w:tr w:rsidR="00700713" w:rsidRPr="00267748" w:rsidTr="008B3AC6">
        <w:tc>
          <w:tcPr>
            <w:tcW w:w="2589" w:type="pct"/>
            <w:vAlign w:val="center"/>
          </w:tcPr>
          <w:p w:rsidR="00700713" w:rsidRPr="00267748" w:rsidRDefault="005C17C5" w:rsidP="00F232D4">
            <w:pPr>
              <w:spacing w:after="0"/>
              <w:rPr>
                <w:rFonts w:ascii="Arial" w:hAnsi="Arial" w:cs="Arial"/>
                <w:szCs w:val="20"/>
              </w:rPr>
            </w:pPr>
            <w:r w:rsidRPr="00267748">
              <w:rPr>
                <w:rFonts w:ascii="Arial" w:hAnsi="Arial" w:cs="Arial"/>
                <w:szCs w:val="20"/>
              </w:rPr>
              <w:t xml:space="preserve">11.2A.1.2 </w:t>
            </w:r>
            <w:r w:rsidR="00E56F67" w:rsidRPr="00267748">
              <w:rPr>
                <w:rFonts w:ascii="Arial" w:hAnsi="Arial" w:cs="Arial"/>
                <w:szCs w:val="20"/>
              </w:rPr>
              <w:t>Indicate where a representative floor or space has been used to extrapolate for multiple floors of a building or for similar spaces within a building.</w:t>
            </w:r>
          </w:p>
        </w:tc>
        <w:tc>
          <w:tcPr>
            <w:tcW w:w="2411" w:type="pct"/>
            <w:shd w:val="clear" w:color="auto" w:fill="F2F2F2" w:themeFill="background1" w:themeFillShade="F2"/>
            <w:vAlign w:val="center"/>
          </w:tcPr>
          <w:p w:rsidR="00700713" w:rsidRPr="00267748" w:rsidRDefault="00700713" w:rsidP="008B3AC6">
            <w:pPr>
              <w:spacing w:after="0"/>
              <w:rPr>
                <w:rStyle w:val="Strong"/>
                <w:rFonts w:cs="Arial"/>
                <w:b w:val="0"/>
                <w:i/>
                <w:szCs w:val="20"/>
              </w:rPr>
            </w:pPr>
          </w:p>
        </w:tc>
      </w:tr>
    </w:tbl>
    <w:p w:rsidR="002D454C" w:rsidRPr="00267748" w:rsidRDefault="002D454C" w:rsidP="008B3AC6">
      <w:pPr>
        <w:rPr>
          <w:rFonts w:cs="Arial"/>
        </w:rPr>
      </w:pPr>
    </w:p>
    <w:p w:rsidR="00FC5FA8" w:rsidRDefault="00FC5FA8">
      <w:pPr>
        <w:spacing w:after="0" w:line="240" w:lineRule="auto"/>
        <w:rPr>
          <w:rFonts w:eastAsiaTheme="majorEastAsia" w:cs="Arial"/>
          <w:b/>
          <w:bCs/>
        </w:rPr>
      </w:pPr>
      <w:r>
        <w:rPr>
          <w:rFonts w:cs="Arial"/>
        </w:rPr>
        <w:br w:type="page"/>
      </w:r>
    </w:p>
    <w:p w:rsidR="00A40FF0" w:rsidRPr="00267748" w:rsidRDefault="00A40FF0" w:rsidP="009F641B">
      <w:pPr>
        <w:pStyle w:val="Heading40"/>
        <w:rPr>
          <w:rFonts w:cs="Arial"/>
        </w:rPr>
      </w:pPr>
      <w:r w:rsidRPr="00267748">
        <w:rPr>
          <w:rFonts w:cs="Arial"/>
        </w:rPr>
        <w:t>11.2A.2 Access to views calculations</w:t>
      </w:r>
    </w:p>
    <w:tbl>
      <w:tblPr>
        <w:tblStyle w:val="Style1"/>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22"/>
      </w:tblGrid>
      <w:tr w:rsidR="00B7550C" w:rsidRPr="00267748" w:rsidTr="008B3AC6">
        <w:tc>
          <w:tcPr>
            <w:tcW w:w="2607" w:type="pct"/>
            <w:vAlign w:val="center"/>
          </w:tcPr>
          <w:p w:rsidR="00B7550C" w:rsidRPr="00267748" w:rsidRDefault="00E56F67" w:rsidP="00F232D4">
            <w:pPr>
              <w:spacing w:after="0"/>
              <w:rPr>
                <w:rFonts w:ascii="Arial" w:hAnsi="Arial" w:cs="Arial"/>
                <w:b/>
              </w:rPr>
            </w:pPr>
            <w:r w:rsidRPr="00267748">
              <w:rPr>
                <w:rFonts w:ascii="Arial" w:hAnsi="Arial" w:cs="Arial"/>
                <w:b/>
              </w:rPr>
              <w:t>Requirements</w:t>
            </w:r>
          </w:p>
        </w:tc>
        <w:tc>
          <w:tcPr>
            <w:tcW w:w="2393" w:type="pct"/>
            <w:gridSpan w:val="2"/>
            <w:shd w:val="clear" w:color="auto" w:fill="auto"/>
          </w:tcPr>
          <w:p w:rsidR="00B7550C" w:rsidRPr="00267748" w:rsidRDefault="00B7550C" w:rsidP="008B3AC6">
            <w:pPr>
              <w:spacing w:after="0"/>
              <w:rPr>
                <w:rStyle w:val="Strong"/>
                <w:rFonts w:cs="Arial"/>
              </w:rPr>
            </w:pPr>
            <w:r w:rsidRPr="00267748">
              <w:rPr>
                <w:rStyle w:val="Strong"/>
                <w:rFonts w:cs="Arial"/>
              </w:rPr>
              <w:t>Supporting Evidence</w:t>
            </w:r>
          </w:p>
        </w:tc>
      </w:tr>
      <w:tr w:rsidR="0095356E" w:rsidRPr="00267748" w:rsidTr="008B3AC6">
        <w:tc>
          <w:tcPr>
            <w:tcW w:w="5000" w:type="pct"/>
            <w:gridSpan w:val="3"/>
            <w:vAlign w:val="center"/>
          </w:tcPr>
          <w:p w:rsidR="0095356E" w:rsidRPr="00267748" w:rsidRDefault="0095356E" w:rsidP="00645B12">
            <w:pPr>
              <w:spacing w:after="0"/>
              <w:rPr>
                <w:rStyle w:val="Strong"/>
                <w:rFonts w:cs="Arial"/>
                <w:szCs w:val="20"/>
              </w:rPr>
            </w:pPr>
            <w:r w:rsidRPr="00267748">
              <w:rPr>
                <w:rFonts w:ascii="Arial" w:hAnsi="Arial" w:cs="Arial"/>
                <w:szCs w:val="20"/>
              </w:rPr>
              <w:t>11.2A.2.1</w:t>
            </w:r>
            <w:r w:rsidRPr="00267748">
              <w:rPr>
                <w:rFonts w:ascii="Arial" w:hAnsi="Arial" w:cs="Arial"/>
                <w:b/>
                <w:szCs w:val="20"/>
              </w:rPr>
              <w:t xml:space="preserve"> </w:t>
            </w:r>
            <w:r w:rsidRPr="00267748">
              <w:rPr>
                <w:rFonts w:ascii="Arial" w:hAnsi="Arial" w:cs="Arial"/>
                <w:szCs w:val="20"/>
              </w:rPr>
              <w:t>Calculations have been carried out in line with the following compliance requirements:</w:t>
            </w:r>
          </w:p>
        </w:tc>
      </w:tr>
      <w:tr w:rsidR="004E7267" w:rsidRPr="00267748" w:rsidTr="008B3AC6">
        <w:tc>
          <w:tcPr>
            <w:tcW w:w="4151" w:type="pct"/>
            <w:gridSpan w:val="2"/>
            <w:vAlign w:val="center"/>
          </w:tcPr>
          <w:p w:rsidR="004E7267" w:rsidRPr="00267748" w:rsidRDefault="004E7267" w:rsidP="00F232D4">
            <w:pPr>
              <w:spacing w:after="0"/>
              <w:rPr>
                <w:rFonts w:ascii="Arial" w:eastAsia="Times New Roman" w:hAnsi="Arial" w:cs="Arial"/>
                <w:szCs w:val="20"/>
              </w:rPr>
            </w:pPr>
            <w:r w:rsidRPr="00267748">
              <w:rPr>
                <w:rFonts w:ascii="Arial" w:hAnsi="Arial" w:cs="Arial"/>
                <w:szCs w:val="20"/>
              </w:rPr>
              <w:t>Confirm that the g</w:t>
            </w:r>
            <w:r w:rsidRPr="00267748">
              <w:rPr>
                <w:rFonts w:ascii="Arial" w:eastAsia="Times New Roman" w:hAnsi="Arial" w:cs="Arial"/>
                <w:szCs w:val="20"/>
              </w:rPr>
              <w:t>eometry</w:t>
            </w:r>
            <w:r w:rsidRPr="00267748">
              <w:rPr>
                <w:rFonts w:ascii="Arial" w:hAnsi="Arial" w:cs="Arial"/>
                <w:szCs w:val="20"/>
              </w:rPr>
              <w:t xml:space="preserve"> used</w:t>
            </w:r>
            <w:r w:rsidRPr="00267748">
              <w:rPr>
                <w:rFonts w:ascii="Arial" w:eastAsia="Times New Roman" w:hAnsi="Arial" w:cs="Arial"/>
                <w:szCs w:val="20"/>
              </w:rPr>
              <w:t xml:space="preserve"> </w:t>
            </w:r>
            <w:r w:rsidRPr="00267748">
              <w:rPr>
                <w:rFonts w:ascii="Arial" w:hAnsi="Arial" w:cs="Arial"/>
                <w:szCs w:val="20"/>
              </w:rPr>
              <w:t xml:space="preserve">in the calculations </w:t>
            </w:r>
            <w:r w:rsidRPr="00267748">
              <w:rPr>
                <w:rFonts w:ascii="Arial" w:eastAsia="Times New Roman" w:hAnsi="Arial" w:cs="Arial"/>
                <w:szCs w:val="20"/>
              </w:rPr>
              <w:t>is based on floor plans</w:t>
            </w:r>
            <w:r w:rsidRPr="00267748">
              <w:rPr>
                <w:rFonts w:ascii="Arial" w:hAnsi="Arial" w:cs="Arial"/>
                <w:szCs w:val="20"/>
              </w:rPr>
              <w:t>.</w:t>
            </w:r>
          </w:p>
        </w:tc>
        <w:tc>
          <w:tcPr>
            <w:tcW w:w="849" w:type="pct"/>
            <w:shd w:val="clear" w:color="auto" w:fill="auto"/>
            <w:vAlign w:val="center"/>
          </w:tcPr>
          <w:p w:rsidR="004E7267" w:rsidRPr="00267748" w:rsidRDefault="004E7267" w:rsidP="008B3AC6">
            <w:pPr>
              <w:spacing w:after="0"/>
              <w:jc w:val="center"/>
              <w:rPr>
                <w:rStyle w:val="Strong"/>
                <w:rFonts w:cs="Arial"/>
                <w:i/>
                <w:color w:val="808080" w:themeColor="background1" w:themeShade="80"/>
                <w:szCs w:val="20"/>
                <w:highlight w:val="yellow"/>
              </w:rPr>
            </w:pPr>
            <w:r w:rsidRPr="00267748">
              <w:rPr>
                <w:rStyle w:val="Strong"/>
                <w:rFonts w:ascii="Segoe UI Symbol" w:eastAsia="MS Gothic" w:hAnsi="Segoe UI Symbol" w:cs="Segoe UI Symbol"/>
                <w:b w:val="0"/>
                <w:bCs w:val="0"/>
                <w:szCs w:val="20"/>
              </w:rPr>
              <w:t>☐</w:t>
            </w:r>
          </w:p>
        </w:tc>
      </w:tr>
      <w:tr w:rsidR="004E7267" w:rsidRPr="00267748" w:rsidTr="008B3AC6">
        <w:tc>
          <w:tcPr>
            <w:tcW w:w="4151" w:type="pct"/>
            <w:gridSpan w:val="2"/>
            <w:vAlign w:val="center"/>
          </w:tcPr>
          <w:p w:rsidR="004E7267" w:rsidRPr="00267748" w:rsidRDefault="004E7267" w:rsidP="00F232D4">
            <w:pPr>
              <w:spacing w:after="0"/>
              <w:rPr>
                <w:rFonts w:ascii="Arial" w:eastAsia="Times New Roman" w:hAnsi="Arial" w:cs="Arial"/>
                <w:szCs w:val="20"/>
              </w:rPr>
            </w:pPr>
            <w:r w:rsidRPr="00267748">
              <w:rPr>
                <w:rFonts w:ascii="Arial" w:hAnsi="Arial" w:cs="Arial"/>
                <w:szCs w:val="20"/>
              </w:rPr>
              <w:t>Confirm a</w:t>
            </w:r>
            <w:r w:rsidRPr="00267748">
              <w:rPr>
                <w:rFonts w:ascii="Arial" w:eastAsia="Times New Roman" w:hAnsi="Arial" w:cs="Arial"/>
                <w:szCs w:val="20"/>
              </w:rPr>
              <w:t xml:space="preserve">ll floor areas </w:t>
            </w:r>
            <w:r w:rsidRPr="00267748">
              <w:rPr>
                <w:rFonts w:ascii="Arial" w:hAnsi="Arial" w:cs="Arial"/>
                <w:szCs w:val="20"/>
              </w:rPr>
              <w:t>within 8m from a compliant window, atrium, or view that has a clear line of sight to a high quality internal view or high quality external view.</w:t>
            </w:r>
          </w:p>
        </w:tc>
        <w:tc>
          <w:tcPr>
            <w:tcW w:w="849" w:type="pct"/>
            <w:shd w:val="clear" w:color="auto" w:fill="auto"/>
            <w:vAlign w:val="center"/>
          </w:tcPr>
          <w:p w:rsidR="004E7267" w:rsidRPr="00267748" w:rsidRDefault="004E7267" w:rsidP="008B3AC6">
            <w:pPr>
              <w:spacing w:after="0"/>
              <w:jc w:val="center"/>
              <w:rPr>
                <w:rStyle w:val="Strong"/>
                <w:rFonts w:cs="Arial"/>
                <w:i/>
                <w:color w:val="808080" w:themeColor="background1" w:themeShade="80"/>
                <w:szCs w:val="20"/>
                <w:highlight w:val="yellow"/>
              </w:rPr>
            </w:pPr>
            <w:r w:rsidRPr="00267748">
              <w:rPr>
                <w:rStyle w:val="Strong"/>
                <w:rFonts w:ascii="Segoe UI Symbol" w:eastAsia="MS Gothic" w:hAnsi="Segoe UI Symbol" w:cs="Segoe UI Symbol"/>
                <w:b w:val="0"/>
                <w:bCs w:val="0"/>
                <w:szCs w:val="20"/>
              </w:rPr>
              <w:t>☐</w:t>
            </w:r>
          </w:p>
        </w:tc>
      </w:tr>
      <w:tr w:rsidR="00B7550C" w:rsidRPr="00267748" w:rsidTr="008B3AC6">
        <w:tc>
          <w:tcPr>
            <w:tcW w:w="2607" w:type="pct"/>
            <w:vAlign w:val="center"/>
          </w:tcPr>
          <w:p w:rsidR="005F7734" w:rsidRPr="00267748" w:rsidRDefault="0095356E" w:rsidP="00F232D4">
            <w:pPr>
              <w:spacing w:after="0"/>
              <w:rPr>
                <w:rFonts w:ascii="Arial" w:hAnsi="Arial" w:cs="Arial"/>
                <w:szCs w:val="20"/>
              </w:rPr>
            </w:pPr>
            <w:r w:rsidRPr="00267748">
              <w:rPr>
                <w:rFonts w:ascii="Arial" w:hAnsi="Arial" w:cs="Arial"/>
                <w:szCs w:val="20"/>
              </w:rPr>
              <w:t xml:space="preserve">Confirm </w:t>
            </w:r>
            <w:r w:rsidR="005F7734" w:rsidRPr="00267748">
              <w:rPr>
                <w:rFonts w:ascii="Arial" w:hAnsi="Arial" w:cs="Arial"/>
                <w:szCs w:val="20"/>
              </w:rPr>
              <w:t>that t</w:t>
            </w:r>
            <w:r w:rsidR="00B7550C" w:rsidRPr="00267748">
              <w:rPr>
                <w:rFonts w:ascii="Arial" w:eastAsia="Times New Roman" w:hAnsi="Arial" w:cs="Arial"/>
                <w:szCs w:val="20"/>
              </w:rPr>
              <w:t>he line of sight has been measured by extending a perpendicular line from the window or opening or view.</w:t>
            </w:r>
          </w:p>
          <w:p w:rsidR="005F7734" w:rsidRPr="00267748" w:rsidRDefault="005F7734" w:rsidP="008B3AC6">
            <w:pPr>
              <w:spacing w:after="0"/>
              <w:rPr>
                <w:rFonts w:ascii="Arial" w:hAnsi="Arial" w:cs="Arial"/>
                <w:szCs w:val="20"/>
              </w:rPr>
            </w:pPr>
            <w:r w:rsidRPr="00267748">
              <w:rPr>
                <w:rFonts w:ascii="Arial" w:hAnsi="Arial" w:cs="Arial"/>
                <w:szCs w:val="20"/>
              </w:rPr>
              <w:t>Note where a</w:t>
            </w:r>
            <w:r w:rsidR="00B7550C" w:rsidRPr="00267748">
              <w:rPr>
                <w:rFonts w:ascii="Arial" w:eastAsia="Times New Roman" w:hAnsi="Arial" w:cs="Arial"/>
                <w:szCs w:val="20"/>
              </w:rPr>
              <w:t xml:space="preserve"> line at 45° has been used at the corners of windows or openings.</w:t>
            </w:r>
          </w:p>
          <w:p w:rsidR="00B7550C" w:rsidRPr="00267748" w:rsidRDefault="0095356E" w:rsidP="008B3AC6">
            <w:pPr>
              <w:spacing w:after="0"/>
              <w:rPr>
                <w:rFonts w:ascii="Arial" w:eastAsia="Times New Roman" w:hAnsi="Arial" w:cs="Arial"/>
                <w:szCs w:val="20"/>
              </w:rPr>
            </w:pPr>
            <w:r w:rsidRPr="00267748">
              <w:rPr>
                <w:rFonts w:ascii="Arial" w:hAnsi="Arial" w:cs="Arial"/>
                <w:szCs w:val="20"/>
              </w:rPr>
              <w:t xml:space="preserve">Confirm </w:t>
            </w:r>
            <w:r w:rsidR="005F7734" w:rsidRPr="00267748">
              <w:rPr>
                <w:rFonts w:ascii="Arial" w:hAnsi="Arial" w:cs="Arial"/>
                <w:szCs w:val="20"/>
              </w:rPr>
              <w:t>that t</w:t>
            </w:r>
            <w:r w:rsidR="00B7550C" w:rsidRPr="00267748">
              <w:rPr>
                <w:rFonts w:ascii="Arial" w:eastAsia="Times New Roman" w:hAnsi="Arial" w:cs="Arial"/>
                <w:szCs w:val="20"/>
              </w:rPr>
              <w:t>he thickness of the external walls has been taken into account in the calculations</w:t>
            </w:r>
            <w:r w:rsidR="005F7734" w:rsidRPr="00267748">
              <w:rPr>
                <w:rFonts w:ascii="Arial" w:hAnsi="Arial" w:cs="Arial"/>
                <w:szCs w:val="20"/>
              </w:rPr>
              <w:t>.</w:t>
            </w:r>
          </w:p>
        </w:tc>
        <w:tc>
          <w:tcPr>
            <w:tcW w:w="2393" w:type="pct"/>
            <w:gridSpan w:val="2"/>
            <w:shd w:val="clear" w:color="auto" w:fill="F2F2F2" w:themeFill="background1" w:themeFillShade="F2"/>
          </w:tcPr>
          <w:p w:rsidR="00B7550C" w:rsidRPr="00267748" w:rsidRDefault="00B7550C" w:rsidP="008B3AC6">
            <w:pPr>
              <w:spacing w:after="0"/>
              <w:rPr>
                <w:rStyle w:val="Strong"/>
                <w:rFonts w:cs="Arial"/>
                <w:i/>
                <w:color w:val="808080" w:themeColor="background1" w:themeShade="80"/>
                <w:szCs w:val="20"/>
                <w:highlight w:val="yellow"/>
              </w:rPr>
            </w:pPr>
          </w:p>
        </w:tc>
      </w:tr>
      <w:tr w:rsidR="00B7550C" w:rsidRPr="00267748" w:rsidTr="008B3AC6">
        <w:tc>
          <w:tcPr>
            <w:tcW w:w="2607" w:type="pct"/>
            <w:vAlign w:val="center"/>
          </w:tcPr>
          <w:p w:rsidR="00B7550C" w:rsidRPr="00267748" w:rsidRDefault="00B7550C" w:rsidP="00F232D4">
            <w:pPr>
              <w:spacing w:after="0"/>
              <w:rPr>
                <w:rFonts w:ascii="Arial" w:hAnsi="Arial" w:cs="Arial"/>
                <w:szCs w:val="20"/>
              </w:rPr>
            </w:pPr>
            <w:r w:rsidRPr="00267748">
              <w:rPr>
                <w:rFonts w:ascii="Arial" w:hAnsi="Arial" w:cs="Arial"/>
                <w:szCs w:val="20"/>
              </w:rPr>
              <w:t xml:space="preserve">11.2A.2.2 </w:t>
            </w:r>
            <w:r w:rsidR="004E7267" w:rsidRPr="00267748">
              <w:rPr>
                <w:rFonts w:ascii="Arial" w:hAnsi="Arial" w:cs="Arial"/>
                <w:szCs w:val="20"/>
              </w:rPr>
              <w:t xml:space="preserve">Confirm </w:t>
            </w:r>
            <w:r w:rsidR="005F7734" w:rsidRPr="00267748">
              <w:rPr>
                <w:rFonts w:ascii="Arial" w:hAnsi="Arial" w:cs="Arial"/>
                <w:szCs w:val="20"/>
              </w:rPr>
              <w:t>that c</w:t>
            </w:r>
            <w:r w:rsidRPr="00267748">
              <w:rPr>
                <w:rFonts w:ascii="Arial" w:hAnsi="Arial" w:cs="Arial"/>
                <w:szCs w:val="20"/>
              </w:rPr>
              <w:t>alculations and any assumptions have been recorded.</w:t>
            </w:r>
          </w:p>
        </w:tc>
        <w:tc>
          <w:tcPr>
            <w:tcW w:w="2393" w:type="pct"/>
            <w:gridSpan w:val="2"/>
            <w:shd w:val="clear" w:color="auto" w:fill="F2F2F2" w:themeFill="background1" w:themeFillShade="F2"/>
          </w:tcPr>
          <w:p w:rsidR="00B7550C" w:rsidRPr="00267748" w:rsidRDefault="00B7550C" w:rsidP="00F232D4">
            <w:pPr>
              <w:spacing w:after="0"/>
              <w:rPr>
                <w:rStyle w:val="Strong"/>
                <w:rFonts w:cs="Arial"/>
                <w:i/>
                <w:color w:val="808080" w:themeColor="background1" w:themeShade="80"/>
                <w:szCs w:val="20"/>
                <w:highlight w:val="yellow"/>
              </w:rPr>
            </w:pPr>
          </w:p>
        </w:tc>
      </w:tr>
      <w:tr w:rsidR="00B7550C" w:rsidRPr="00267748" w:rsidTr="008B3AC6">
        <w:tc>
          <w:tcPr>
            <w:tcW w:w="4151" w:type="pct"/>
            <w:gridSpan w:val="2"/>
            <w:vAlign w:val="center"/>
          </w:tcPr>
          <w:p w:rsidR="00B7550C" w:rsidRPr="00267748" w:rsidRDefault="00B7550C" w:rsidP="00F232D4">
            <w:pPr>
              <w:spacing w:after="0"/>
              <w:rPr>
                <w:rFonts w:ascii="Arial" w:hAnsi="Arial" w:cs="Arial"/>
                <w:szCs w:val="20"/>
              </w:rPr>
            </w:pPr>
            <w:r w:rsidRPr="00267748">
              <w:rPr>
                <w:rFonts w:ascii="Arial" w:hAnsi="Arial" w:cs="Arial"/>
                <w:szCs w:val="20"/>
              </w:rPr>
              <w:t xml:space="preserve">11.2A.2.3 </w:t>
            </w:r>
            <w:r w:rsidR="004E7267" w:rsidRPr="00267748">
              <w:rPr>
                <w:rFonts w:ascii="Arial" w:hAnsi="Arial" w:cs="Arial"/>
                <w:szCs w:val="20"/>
              </w:rPr>
              <w:t xml:space="preserve">Confirm </w:t>
            </w:r>
            <w:r w:rsidR="005F7734" w:rsidRPr="00267748">
              <w:rPr>
                <w:rFonts w:ascii="Arial" w:hAnsi="Arial" w:cs="Arial"/>
                <w:szCs w:val="20"/>
              </w:rPr>
              <w:t>that c</w:t>
            </w:r>
            <w:r w:rsidRPr="00267748">
              <w:rPr>
                <w:rFonts w:ascii="Arial" w:hAnsi="Arial" w:cs="Arial"/>
                <w:szCs w:val="20"/>
              </w:rPr>
              <w:t xml:space="preserve">alculated results have been </w:t>
            </w:r>
            <w:r w:rsidR="005F7734" w:rsidRPr="00267748">
              <w:rPr>
                <w:rFonts w:ascii="Arial" w:hAnsi="Arial" w:cs="Arial"/>
                <w:szCs w:val="20"/>
              </w:rPr>
              <w:t xml:space="preserve">compiled </w:t>
            </w:r>
            <w:r w:rsidRPr="00267748">
              <w:rPr>
                <w:rFonts w:ascii="Arial" w:hAnsi="Arial" w:cs="Arial"/>
                <w:szCs w:val="20"/>
              </w:rPr>
              <w:t xml:space="preserve">in the </w:t>
            </w:r>
            <w:r w:rsidR="005F7734" w:rsidRPr="00267748">
              <w:rPr>
                <w:rFonts w:ascii="Arial" w:hAnsi="Arial" w:cs="Arial"/>
                <w:szCs w:val="20"/>
              </w:rPr>
              <w:t>Calculator</w:t>
            </w:r>
            <w:r w:rsidRPr="00267748">
              <w:rPr>
                <w:rFonts w:ascii="Arial" w:hAnsi="Arial" w:cs="Arial"/>
                <w:szCs w:val="20"/>
              </w:rPr>
              <w:t xml:space="preserve">, </w:t>
            </w:r>
            <w:r w:rsidR="005F7734" w:rsidRPr="00267748">
              <w:rPr>
                <w:rFonts w:ascii="Arial" w:hAnsi="Arial" w:cs="Arial"/>
                <w:szCs w:val="20"/>
              </w:rPr>
              <w:t>which</w:t>
            </w:r>
            <w:r w:rsidRPr="00267748">
              <w:rPr>
                <w:rFonts w:ascii="Arial" w:hAnsi="Arial" w:cs="Arial"/>
                <w:szCs w:val="20"/>
              </w:rPr>
              <w:t xml:space="preserve"> determine</w:t>
            </w:r>
            <w:r w:rsidR="005F7734" w:rsidRPr="00267748">
              <w:rPr>
                <w:rFonts w:ascii="Arial" w:hAnsi="Arial" w:cs="Arial"/>
                <w:szCs w:val="20"/>
              </w:rPr>
              <w:t>d the</w:t>
            </w:r>
            <w:r w:rsidRPr="00267748">
              <w:rPr>
                <w:rFonts w:ascii="Arial" w:hAnsi="Arial" w:cs="Arial"/>
                <w:szCs w:val="20"/>
              </w:rPr>
              <w:t xml:space="preserve"> overall percentage of ROPS with appropriate levels of daylight.</w:t>
            </w:r>
          </w:p>
        </w:tc>
        <w:tc>
          <w:tcPr>
            <w:tcW w:w="849" w:type="pct"/>
            <w:shd w:val="clear" w:color="auto" w:fill="auto"/>
            <w:vAlign w:val="center"/>
          </w:tcPr>
          <w:p w:rsidR="00B7550C" w:rsidRPr="00267748" w:rsidRDefault="004E7267" w:rsidP="008B3AC6">
            <w:pPr>
              <w:spacing w:after="0"/>
              <w:jc w:val="center"/>
              <w:rPr>
                <w:rStyle w:val="Strong"/>
                <w:rFonts w:cs="Arial"/>
                <w:i/>
                <w:color w:val="808080" w:themeColor="background1" w:themeShade="80"/>
                <w:szCs w:val="20"/>
                <w:highlight w:val="yellow"/>
              </w:rPr>
            </w:pPr>
            <w:r w:rsidRPr="00267748">
              <w:rPr>
                <w:rStyle w:val="Strong"/>
                <w:rFonts w:ascii="Segoe UI Symbol" w:eastAsia="MS Gothic" w:hAnsi="Segoe UI Symbol" w:cs="Segoe UI Symbol"/>
                <w:b w:val="0"/>
                <w:bCs w:val="0"/>
                <w:szCs w:val="20"/>
              </w:rPr>
              <w:t>☐</w:t>
            </w:r>
          </w:p>
        </w:tc>
      </w:tr>
    </w:tbl>
    <w:p w:rsidR="004C6030" w:rsidRPr="00267748" w:rsidRDefault="004C6030" w:rsidP="004C6030">
      <w:pPr>
        <w:rPr>
          <w:rFonts w:cs="Arial"/>
          <w:szCs w:val="20"/>
        </w:rPr>
      </w:pPr>
    </w:p>
    <w:p w:rsidR="004C6030" w:rsidRPr="00267748" w:rsidRDefault="004C6030" w:rsidP="004C6030">
      <w:pPr>
        <w:rPr>
          <w:rFonts w:cs="Arial"/>
        </w:rPr>
      </w:pPr>
      <w:r w:rsidRPr="00267748">
        <w:rPr>
          <w:rFonts w:cs="Arial"/>
          <w:szCs w:val="20"/>
        </w:rPr>
        <w:t>Identify where this information can be found within the supporting documentation provided</w:t>
      </w:r>
      <w:r w:rsidRPr="00267748">
        <w:rPr>
          <w:rFonts w:cs="Arial"/>
        </w:rPr>
        <w:t>.</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C6030" w:rsidRPr="00267748" w:rsidTr="0019347F">
        <w:tc>
          <w:tcPr>
            <w:tcW w:w="3739" w:type="pct"/>
            <w:shd w:val="clear" w:color="auto" w:fill="B6DDE8" w:themeFill="accent5" w:themeFillTint="66"/>
            <w:vAlign w:val="center"/>
          </w:tcPr>
          <w:p w:rsidR="004C6030" w:rsidRPr="00267748" w:rsidRDefault="004C6030" w:rsidP="0019347F">
            <w:pPr>
              <w:spacing w:after="0"/>
              <w:rPr>
                <w:rFonts w:cs="Arial"/>
                <w:b/>
              </w:rPr>
            </w:pPr>
            <w:r w:rsidRPr="00267748">
              <w:rPr>
                <w:rFonts w:cs="Arial"/>
                <w:b/>
              </w:rPr>
              <w:t>Supporting Documentation</w:t>
            </w:r>
          </w:p>
          <w:p w:rsidR="004C6030" w:rsidRPr="00267748" w:rsidRDefault="004C6030" w:rsidP="0019347F">
            <w:pPr>
              <w:spacing w:after="0"/>
              <w:rPr>
                <w:rFonts w:cs="Arial"/>
              </w:rPr>
            </w:pPr>
            <w:r w:rsidRPr="00267748">
              <w:rPr>
                <w:rFonts w:cs="Arial"/>
              </w:rPr>
              <w:t xml:space="preserve">(Name / title / description of document) </w:t>
            </w:r>
          </w:p>
        </w:tc>
        <w:tc>
          <w:tcPr>
            <w:tcW w:w="1261" w:type="pct"/>
            <w:shd w:val="clear" w:color="auto" w:fill="B6DDE8" w:themeFill="accent5" w:themeFillTint="66"/>
            <w:vAlign w:val="center"/>
          </w:tcPr>
          <w:p w:rsidR="004C6030" w:rsidRPr="00267748" w:rsidRDefault="004C6030" w:rsidP="0019347F">
            <w:pPr>
              <w:spacing w:after="0"/>
              <w:jc w:val="center"/>
              <w:rPr>
                <w:rFonts w:cs="Arial"/>
                <w:b/>
              </w:rPr>
            </w:pPr>
            <w:r w:rsidRPr="00267748">
              <w:rPr>
                <w:rFonts w:cs="Arial"/>
                <w:b/>
              </w:rPr>
              <w:t>Reference</w:t>
            </w:r>
          </w:p>
          <w:p w:rsidR="004C6030" w:rsidRPr="00267748" w:rsidRDefault="004C6030" w:rsidP="0019347F">
            <w:pPr>
              <w:spacing w:after="0"/>
              <w:jc w:val="center"/>
              <w:rPr>
                <w:rFonts w:cs="Arial"/>
              </w:rPr>
            </w:pPr>
            <w:r w:rsidRPr="00267748">
              <w:rPr>
                <w:rFonts w:cs="Arial"/>
              </w:rPr>
              <w:t>(Page no. or section)</w:t>
            </w:r>
          </w:p>
        </w:tc>
      </w:tr>
      <w:tr w:rsidR="004C6030" w:rsidRPr="00267748" w:rsidTr="0019347F">
        <w:tc>
          <w:tcPr>
            <w:tcW w:w="3739" w:type="pct"/>
            <w:vAlign w:val="center"/>
          </w:tcPr>
          <w:p w:rsidR="004C6030" w:rsidRPr="00267748" w:rsidRDefault="004C6030" w:rsidP="0019347F">
            <w:pPr>
              <w:spacing w:after="0"/>
              <w:rPr>
                <w:rFonts w:cs="Arial"/>
              </w:rPr>
            </w:pPr>
            <w:r w:rsidRPr="00267748">
              <w:rPr>
                <w:rFonts w:cs="Arial"/>
                <w:color w:val="4BACC6" w:themeColor="accent5"/>
              </w:rPr>
              <w:t>[####]</w:t>
            </w:r>
          </w:p>
        </w:tc>
        <w:tc>
          <w:tcPr>
            <w:tcW w:w="1261" w:type="pct"/>
            <w:vAlign w:val="center"/>
          </w:tcPr>
          <w:p w:rsidR="004C6030" w:rsidRPr="00267748" w:rsidRDefault="004C6030" w:rsidP="00FC5FA8">
            <w:pPr>
              <w:spacing w:after="0"/>
              <w:jc w:val="center"/>
              <w:rPr>
                <w:rFonts w:cs="Arial"/>
              </w:rPr>
            </w:pPr>
            <w:r w:rsidRPr="00267748">
              <w:rPr>
                <w:rFonts w:cs="Arial"/>
                <w:color w:val="4BACC6" w:themeColor="accent5"/>
              </w:rPr>
              <w:t>[####]</w:t>
            </w:r>
          </w:p>
        </w:tc>
      </w:tr>
      <w:tr w:rsidR="004C6030" w:rsidRPr="00267748" w:rsidTr="0019347F">
        <w:tc>
          <w:tcPr>
            <w:tcW w:w="3739" w:type="pct"/>
            <w:vAlign w:val="center"/>
          </w:tcPr>
          <w:p w:rsidR="004C6030" w:rsidRPr="00267748" w:rsidRDefault="004C6030" w:rsidP="0019347F">
            <w:pPr>
              <w:spacing w:after="0"/>
              <w:rPr>
                <w:rFonts w:cs="Arial"/>
              </w:rPr>
            </w:pPr>
            <w:r w:rsidRPr="00267748">
              <w:rPr>
                <w:rFonts w:cs="Arial"/>
                <w:color w:val="4BACC6" w:themeColor="accent5"/>
              </w:rPr>
              <w:t>[####]</w:t>
            </w:r>
          </w:p>
        </w:tc>
        <w:tc>
          <w:tcPr>
            <w:tcW w:w="1261" w:type="pct"/>
            <w:vAlign w:val="center"/>
          </w:tcPr>
          <w:p w:rsidR="004C6030" w:rsidRPr="00267748" w:rsidRDefault="004C6030" w:rsidP="00FC5FA8">
            <w:pPr>
              <w:spacing w:after="0"/>
              <w:jc w:val="center"/>
              <w:rPr>
                <w:rFonts w:cs="Arial"/>
              </w:rPr>
            </w:pPr>
            <w:r w:rsidRPr="00267748">
              <w:rPr>
                <w:rFonts w:cs="Arial"/>
                <w:color w:val="4BACC6" w:themeColor="accent5"/>
              </w:rPr>
              <w:t>[####]</w:t>
            </w:r>
          </w:p>
        </w:tc>
      </w:tr>
    </w:tbl>
    <w:p w:rsidR="005F7734" w:rsidRPr="00267748" w:rsidRDefault="005F7734" w:rsidP="009F641B">
      <w:pPr>
        <w:rPr>
          <w:rFonts w:cs="Arial"/>
        </w:rPr>
      </w:pPr>
    </w:p>
    <w:p w:rsidR="004C7293" w:rsidRPr="00267748" w:rsidRDefault="004C7293" w:rsidP="004C7293">
      <w:pPr>
        <w:pStyle w:val="Heading10"/>
        <w:rPr>
          <w:rFonts w:cs="Arial"/>
        </w:rPr>
      </w:pPr>
      <w:r w:rsidRPr="00267748">
        <w:rPr>
          <w:rFonts w:cs="Arial"/>
        </w:rPr>
        <w:t>DISCUSSION</w:t>
      </w:r>
    </w:p>
    <w:p w:rsidR="004C7293" w:rsidRPr="00267748" w:rsidRDefault="004C7293" w:rsidP="004C7293">
      <w:pPr>
        <w:rPr>
          <w:rFonts w:cs="Arial"/>
        </w:rPr>
      </w:pPr>
      <w:r w:rsidRPr="00267748">
        <w:rPr>
          <w:rFonts w:cs="Arial"/>
        </w:rPr>
        <w:t xml:space="preserve">Outline any issues you would like to highlight and clarify with the </w:t>
      </w:r>
      <w:r w:rsidR="00AD3A85" w:rsidRPr="00267748">
        <w:rPr>
          <w:rFonts w:cs="Arial"/>
        </w:rPr>
        <w:t xml:space="preserve">Certified Assessor(s). </w:t>
      </w:r>
    </w:p>
    <w:tbl>
      <w:tblPr>
        <w:tblStyle w:val="TableGrid"/>
        <w:tblW w:w="0" w:type="auto"/>
        <w:tblBorders>
          <w:left w:val="single" w:sz="8" w:space="0" w:color="56B3D0"/>
          <w:right w:val="single" w:sz="8" w:space="0" w:color="56B3D0"/>
          <w:insideH w:val="none" w:sz="0" w:space="0" w:color="auto"/>
        </w:tblBorders>
        <w:shd w:val="clear" w:color="auto" w:fill="F2F2F2" w:themeFill="background1" w:themeFillShade="F2"/>
        <w:tblLook w:val="04A0" w:firstRow="1" w:lastRow="0" w:firstColumn="1" w:lastColumn="0" w:noHBand="0" w:noVBand="1"/>
      </w:tblPr>
      <w:tblGrid>
        <w:gridCol w:w="9007"/>
      </w:tblGrid>
      <w:tr w:rsidR="004C7293" w:rsidRPr="00267748"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4C7293" w:rsidRPr="00267748" w:rsidRDefault="004C7293" w:rsidP="00500745">
            <w:pPr>
              <w:spacing w:after="0"/>
              <w:rPr>
                <w:rFonts w:ascii="Arial" w:hAnsi="Arial" w:cs="Arial"/>
              </w:rPr>
            </w:pPr>
          </w:p>
          <w:p w:rsidR="004C7293" w:rsidRPr="00267748" w:rsidRDefault="004C7293" w:rsidP="00500745">
            <w:pPr>
              <w:spacing w:after="0"/>
              <w:rPr>
                <w:rFonts w:ascii="Arial" w:hAnsi="Arial" w:cs="Arial"/>
              </w:rPr>
            </w:pPr>
          </w:p>
          <w:p w:rsidR="004C7293" w:rsidRPr="00267748" w:rsidRDefault="004C7293" w:rsidP="00500745">
            <w:pPr>
              <w:spacing w:after="0"/>
              <w:rPr>
                <w:rFonts w:ascii="Arial" w:hAnsi="Arial" w:cs="Arial"/>
              </w:rPr>
            </w:pPr>
          </w:p>
          <w:p w:rsidR="004C7293" w:rsidRPr="00267748" w:rsidRDefault="004C7293" w:rsidP="00500745">
            <w:pPr>
              <w:spacing w:after="0"/>
              <w:rPr>
                <w:rFonts w:ascii="Arial" w:hAnsi="Arial" w:cs="Arial"/>
              </w:rPr>
            </w:pPr>
          </w:p>
        </w:tc>
      </w:tr>
    </w:tbl>
    <w:p w:rsidR="004C7293" w:rsidRPr="00267748" w:rsidRDefault="004C7293" w:rsidP="004C7293">
      <w:pPr>
        <w:spacing w:after="0"/>
        <w:rPr>
          <w:rFonts w:cs="Arial"/>
        </w:rPr>
      </w:pPr>
    </w:p>
    <w:p w:rsidR="005F7734" w:rsidRPr="00267748" w:rsidRDefault="005F7734" w:rsidP="009F641B">
      <w:pPr>
        <w:rPr>
          <w:rFonts w:cs="Arial"/>
          <w:noProof/>
          <w:color w:val="56B3D0"/>
          <w:sz w:val="36"/>
          <w:szCs w:val="32"/>
        </w:rPr>
      </w:pPr>
      <w:r w:rsidRPr="00267748">
        <w:rPr>
          <w:rFonts w:cs="Arial"/>
        </w:rPr>
        <w:br w:type="page"/>
      </w:r>
    </w:p>
    <w:p w:rsidR="004C7293" w:rsidRPr="00267748" w:rsidRDefault="004C7293" w:rsidP="004C7293">
      <w:pPr>
        <w:pStyle w:val="Heading1"/>
        <w:rPr>
          <w:rFonts w:cs="Arial"/>
        </w:rPr>
      </w:pPr>
      <w:r w:rsidRPr="00267748">
        <w:rPr>
          <w:rFonts w:cs="Arial"/>
        </w:rPr>
        <w:t>DECLARATION</w:t>
      </w:r>
    </w:p>
    <w:p w:rsidR="004C7293" w:rsidRPr="00267748" w:rsidRDefault="004C7293" w:rsidP="004C7293">
      <w:pPr>
        <w:rPr>
          <w:rFonts w:eastAsiaTheme="majorEastAsia" w:cs="Arial"/>
          <w:szCs w:val="20"/>
        </w:rPr>
      </w:pPr>
      <w:r w:rsidRPr="00267748">
        <w:rPr>
          <w:rFonts w:eastAsiaTheme="majorEastAsia" w:cs="Arial"/>
          <w:szCs w:val="20"/>
        </w:rPr>
        <w:t>I confirm that the information provided in this document is truthful and accurate at the time of completion.</w:t>
      </w:r>
    </w:p>
    <w:p w:rsidR="004C7293" w:rsidRPr="00267748" w:rsidRDefault="004C7293" w:rsidP="004C7293">
      <w:pPr>
        <w:rPr>
          <w:rFonts w:cs="Arial"/>
          <w:szCs w:val="20"/>
        </w:rPr>
      </w:pPr>
      <w:r w:rsidRPr="00267748">
        <w:rPr>
          <w:rFonts w:cs="Arial"/>
          <w:szCs w:val="20"/>
        </w:rPr>
        <w:t>Provide author details, including name, position and email address:</w:t>
      </w:r>
    </w:p>
    <w:tbl>
      <w:tblPr>
        <w:tblStyle w:val="Style1"/>
        <w:tblW w:w="5000" w:type="pct"/>
        <w:tblBorders>
          <w:top w:val="single" w:sz="4" w:space="0" w:color="4BACC6" w:themeColor="accent5"/>
          <w:left w:val="single" w:sz="4" w:space="0" w:color="4BACC6" w:themeColor="accent5"/>
          <w:bottom w:val="single" w:sz="4" w:space="0" w:color="4BACC6" w:themeColor="accent5"/>
          <w:right w:val="single" w:sz="4" w:space="0" w:color="4BACC6" w:themeColor="accent5"/>
          <w:insideH w:val="none" w:sz="0" w:space="0" w:color="auto"/>
        </w:tblBorders>
        <w:tblLook w:val="04A0" w:firstRow="1" w:lastRow="0" w:firstColumn="1" w:lastColumn="0" w:noHBand="0" w:noVBand="1"/>
      </w:tblPr>
      <w:tblGrid>
        <w:gridCol w:w="9017"/>
      </w:tblGrid>
      <w:tr w:rsidR="004C7293" w:rsidRPr="00267748" w:rsidTr="00500745">
        <w:tc>
          <w:tcPr>
            <w:tcW w:w="5000" w:type="pct"/>
            <w:shd w:val="clear" w:color="auto" w:fill="F2F2F2" w:themeFill="background1" w:themeFillShade="F2"/>
            <w:vAlign w:val="center"/>
          </w:tcPr>
          <w:p w:rsidR="004C7293" w:rsidRPr="00267748" w:rsidRDefault="004C7293" w:rsidP="00500745">
            <w:pPr>
              <w:rPr>
                <w:rFonts w:ascii="Arial" w:hAnsi="Arial" w:cs="Arial"/>
              </w:rPr>
            </w:pPr>
          </w:p>
          <w:p w:rsidR="004C7293" w:rsidRPr="00267748" w:rsidRDefault="004C7293" w:rsidP="00500745">
            <w:pPr>
              <w:rPr>
                <w:rFonts w:ascii="Arial" w:hAnsi="Arial" w:cs="Arial"/>
              </w:rPr>
            </w:pPr>
          </w:p>
          <w:p w:rsidR="004C7293" w:rsidRPr="00267748" w:rsidRDefault="004C7293" w:rsidP="00500745">
            <w:pPr>
              <w:rPr>
                <w:rFonts w:ascii="Arial" w:hAnsi="Arial" w:cs="Arial"/>
              </w:rPr>
            </w:pPr>
          </w:p>
        </w:tc>
      </w:tr>
    </w:tbl>
    <w:sdt>
      <w:sdtPr>
        <w:rPr>
          <w:rFonts w:cs="Arial"/>
        </w:rPr>
        <w:id w:val="1765406750"/>
        <w:showingPlcHdr/>
        <w:date>
          <w:dateFormat w:val="d/MM/yyyy"/>
          <w:lid w:val="en-AU"/>
          <w:storeMappedDataAs w:val="dateTime"/>
          <w:calendar w:val="gregorian"/>
        </w:date>
      </w:sdtPr>
      <w:sdtEndPr/>
      <w:sdtContent>
        <w:p w:rsidR="004C7293" w:rsidRPr="00267748" w:rsidRDefault="004C7293" w:rsidP="004C7293">
          <w:pPr>
            <w:rPr>
              <w:rFonts w:cs="Arial"/>
            </w:rPr>
          </w:pPr>
          <w:r w:rsidRPr="00267748">
            <w:rPr>
              <w:rStyle w:val="PlaceholderText"/>
              <w:rFonts w:cs="Arial"/>
            </w:rPr>
            <w:t>Click here to enter a date.</w:t>
          </w:r>
        </w:p>
      </w:sdtContent>
    </w:sdt>
    <w:p w:rsidR="00817A7A" w:rsidRPr="00267748" w:rsidRDefault="004C7293" w:rsidP="00817A7A">
      <w:pPr>
        <w:rPr>
          <w:rFonts w:eastAsiaTheme="majorEastAsia" w:cs="Arial"/>
        </w:rPr>
      </w:pPr>
      <w:r w:rsidRPr="00267748" w:rsidDel="004C7293">
        <w:rPr>
          <w:rFonts w:eastAsia="Times New Roman" w:cs="Arial"/>
          <w:caps/>
          <w:noProof/>
          <w:color w:val="56B3D0"/>
          <w:sz w:val="36"/>
          <w:szCs w:val="32"/>
        </w:rPr>
        <w:t xml:space="preserve"> </w:t>
      </w:r>
      <w:r w:rsidR="00817A7A" w:rsidRPr="00267748" w:rsidDel="002E1323">
        <w:rPr>
          <w:rFonts w:eastAsiaTheme="majorEastAsia" w:cs="Arial"/>
        </w:rPr>
        <w:t xml:space="preserve"> </w:t>
      </w:r>
    </w:p>
    <w:p w:rsidR="005F7734" w:rsidRPr="00267748" w:rsidRDefault="005F7734" w:rsidP="009F641B">
      <w:pPr>
        <w:rPr>
          <w:rFonts w:eastAsiaTheme="majorEastAsia" w:cs="Arial"/>
        </w:rPr>
      </w:pPr>
    </w:p>
    <w:p w:rsidR="00C84FA1" w:rsidRPr="00267748" w:rsidRDefault="00C84FA1" w:rsidP="00DD2FC4">
      <w:pPr>
        <w:jc w:val="center"/>
        <w:rPr>
          <w:rFonts w:cs="Arial"/>
          <w:b/>
        </w:rPr>
      </w:pPr>
    </w:p>
    <w:sectPr w:rsidR="00C84FA1" w:rsidRPr="00267748" w:rsidSect="009173CC">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916" w:rsidRDefault="008E1916" w:rsidP="00341F70">
      <w:pPr>
        <w:spacing w:after="0" w:line="240" w:lineRule="auto"/>
      </w:pPr>
      <w:r>
        <w:separator/>
      </w:r>
    </w:p>
  </w:endnote>
  <w:endnote w:type="continuationSeparator" w:id="0">
    <w:p w:rsidR="008E1916" w:rsidRDefault="008E1916"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8CC" w:rsidRDefault="001E38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ECB" w:rsidRDefault="00751ECB">
    <w:pPr>
      <w:pStyle w:val="Footer"/>
    </w:pPr>
    <w:r>
      <w:rPr>
        <w:noProof/>
        <w:lang w:eastAsia="en-AU"/>
      </w:rPr>
      <w:drawing>
        <wp:inline distT="0" distB="0" distL="0" distR="0" wp14:anchorId="65ECEF3A" wp14:editId="4DA283BF">
          <wp:extent cx="2713990" cy="352425"/>
          <wp:effectExtent l="0" t="0" r="0" b="9525"/>
          <wp:docPr id="7" name="Picture 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8CC" w:rsidRDefault="001E38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916" w:rsidRDefault="008E1916" w:rsidP="00341F70">
      <w:pPr>
        <w:spacing w:after="0" w:line="240" w:lineRule="auto"/>
      </w:pPr>
      <w:r>
        <w:separator/>
      </w:r>
    </w:p>
  </w:footnote>
  <w:footnote w:type="continuationSeparator" w:id="0">
    <w:p w:rsidR="008E1916" w:rsidRDefault="008E1916"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8CC" w:rsidRDefault="001E38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ECB" w:rsidRDefault="001E38CC" w:rsidP="00751E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v1.2</w:t>
    </w:r>
    <w:r w:rsidR="00751ECB">
      <w:rPr>
        <w:sz w:val="16"/>
        <w:szCs w:val="16"/>
      </w:rPr>
      <w:tab/>
    </w:r>
    <w:r w:rsidR="00751ECB">
      <w:rPr>
        <w:sz w:val="16"/>
        <w:szCs w:val="16"/>
      </w:rPr>
      <w:tab/>
    </w:r>
    <w:r w:rsidR="00751ECB">
      <w:rPr>
        <w:sz w:val="16"/>
        <w:szCs w:val="16"/>
      </w:rPr>
      <w:tab/>
      <w:t>Recertification Submission Template r1</w:t>
    </w:r>
  </w:p>
  <w:p w:rsidR="00751ECB" w:rsidRDefault="00751ECB" w:rsidP="00751ECB">
    <w:pPr>
      <w:pStyle w:val="Header"/>
    </w:pPr>
  </w:p>
  <w:p w:rsidR="00751ECB" w:rsidRDefault="00751E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8CC" w:rsidRDefault="001E38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C5C49"/>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625A22"/>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125436"/>
    <w:multiLevelType w:val="hybridMultilevel"/>
    <w:tmpl w:val="ACD4F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8A81850"/>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E70C78"/>
    <w:multiLevelType w:val="hybridMultilevel"/>
    <w:tmpl w:val="0EB6D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C76AEB"/>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6BC4DE9"/>
    <w:multiLevelType w:val="hybridMultilevel"/>
    <w:tmpl w:val="397842F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EAC7432"/>
    <w:multiLevelType w:val="multilevel"/>
    <w:tmpl w:val="F10E5602"/>
    <w:lvl w:ilvl="0">
      <w:start w:val="1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4"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A4D7F47"/>
    <w:multiLevelType w:val="hybridMultilevel"/>
    <w:tmpl w:val="3BB85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8"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42D5A42"/>
    <w:multiLevelType w:val="hybridMultilevel"/>
    <w:tmpl w:val="AA586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D0B6B97"/>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4"/>
  </w:num>
  <w:num w:numId="3">
    <w:abstractNumId w:val="27"/>
  </w:num>
  <w:num w:numId="4">
    <w:abstractNumId w:val="10"/>
  </w:num>
  <w:num w:numId="5">
    <w:abstractNumId w:val="31"/>
  </w:num>
  <w:num w:numId="6">
    <w:abstractNumId w:val="23"/>
  </w:num>
  <w:num w:numId="7">
    <w:abstractNumId w:val="4"/>
  </w:num>
  <w:num w:numId="8">
    <w:abstractNumId w:val="2"/>
  </w:num>
  <w:num w:numId="9">
    <w:abstractNumId w:val="14"/>
  </w:num>
  <w:num w:numId="10">
    <w:abstractNumId w:val="8"/>
  </w:num>
  <w:num w:numId="11">
    <w:abstractNumId w:val="13"/>
  </w:num>
  <w:num w:numId="12">
    <w:abstractNumId w:val="0"/>
  </w:num>
  <w:num w:numId="13">
    <w:abstractNumId w:val="1"/>
  </w:num>
  <w:num w:numId="14">
    <w:abstractNumId w:val="20"/>
  </w:num>
  <w:num w:numId="15">
    <w:abstractNumId w:val="17"/>
  </w:num>
  <w:num w:numId="16">
    <w:abstractNumId w:val="36"/>
  </w:num>
  <w:num w:numId="17">
    <w:abstractNumId w:val="3"/>
  </w:num>
  <w:num w:numId="18">
    <w:abstractNumId w:val="15"/>
  </w:num>
  <w:num w:numId="19">
    <w:abstractNumId w:val="22"/>
  </w:num>
  <w:num w:numId="20">
    <w:abstractNumId w:val="34"/>
  </w:num>
  <w:num w:numId="21">
    <w:abstractNumId w:val="33"/>
  </w:num>
  <w:num w:numId="22">
    <w:abstractNumId w:val="25"/>
  </w:num>
  <w:num w:numId="23">
    <w:abstractNumId w:val="19"/>
  </w:num>
  <w:num w:numId="24">
    <w:abstractNumId w:val="30"/>
  </w:num>
  <w:num w:numId="25">
    <w:abstractNumId w:val="9"/>
  </w:num>
  <w:num w:numId="26">
    <w:abstractNumId w:val="16"/>
  </w:num>
  <w:num w:numId="27">
    <w:abstractNumId w:val="28"/>
  </w:num>
  <w:num w:numId="28">
    <w:abstractNumId w:val="6"/>
  </w:num>
  <w:num w:numId="29">
    <w:abstractNumId w:val="26"/>
  </w:num>
  <w:num w:numId="30">
    <w:abstractNumId w:val="7"/>
  </w:num>
  <w:num w:numId="31">
    <w:abstractNumId w:val="35"/>
  </w:num>
  <w:num w:numId="32">
    <w:abstractNumId w:val="12"/>
  </w:num>
  <w:num w:numId="33">
    <w:abstractNumId w:val="21"/>
  </w:num>
  <w:num w:numId="34">
    <w:abstractNumId w:val="29"/>
  </w:num>
  <w:num w:numId="35">
    <w:abstractNumId w:val="18"/>
  </w:num>
  <w:num w:numId="36">
    <w:abstractNumId w:val="11"/>
  </w:num>
  <w:num w:numId="37">
    <w:abstractNumId w:val="27"/>
  </w:num>
  <w:num w:numId="38">
    <w:abstractNumId w:val="5"/>
  </w:num>
  <w:num w:numId="39">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46B"/>
    <w:rsid w:val="00015B85"/>
    <w:rsid w:val="00017B56"/>
    <w:rsid w:val="00024DF2"/>
    <w:rsid w:val="000251DE"/>
    <w:rsid w:val="0002622D"/>
    <w:rsid w:val="00041305"/>
    <w:rsid w:val="000414A1"/>
    <w:rsid w:val="00041D8A"/>
    <w:rsid w:val="00043CC3"/>
    <w:rsid w:val="0007088C"/>
    <w:rsid w:val="00086459"/>
    <w:rsid w:val="00097055"/>
    <w:rsid w:val="000F12D3"/>
    <w:rsid w:val="000F321D"/>
    <w:rsid w:val="000F6D6B"/>
    <w:rsid w:val="00102D9D"/>
    <w:rsid w:val="00103541"/>
    <w:rsid w:val="0011081A"/>
    <w:rsid w:val="00112F3A"/>
    <w:rsid w:val="00120507"/>
    <w:rsid w:val="00145EF1"/>
    <w:rsid w:val="00155FD6"/>
    <w:rsid w:val="00166528"/>
    <w:rsid w:val="00175357"/>
    <w:rsid w:val="00182F37"/>
    <w:rsid w:val="001A6021"/>
    <w:rsid w:val="001A76C9"/>
    <w:rsid w:val="001C087A"/>
    <w:rsid w:val="001C55B2"/>
    <w:rsid w:val="001E38CC"/>
    <w:rsid w:val="002300C1"/>
    <w:rsid w:val="00232F79"/>
    <w:rsid w:val="00240170"/>
    <w:rsid w:val="00253282"/>
    <w:rsid w:val="00260316"/>
    <w:rsid w:val="0026389D"/>
    <w:rsid w:val="00267748"/>
    <w:rsid w:val="00291D61"/>
    <w:rsid w:val="002A3818"/>
    <w:rsid w:val="002B5708"/>
    <w:rsid w:val="002B59ED"/>
    <w:rsid w:val="002D454C"/>
    <w:rsid w:val="002D672F"/>
    <w:rsid w:val="002F0C37"/>
    <w:rsid w:val="002F19EE"/>
    <w:rsid w:val="00313F06"/>
    <w:rsid w:val="003216BC"/>
    <w:rsid w:val="00341F70"/>
    <w:rsid w:val="00343B85"/>
    <w:rsid w:val="00354A98"/>
    <w:rsid w:val="00375418"/>
    <w:rsid w:val="00381A88"/>
    <w:rsid w:val="00385775"/>
    <w:rsid w:val="00386BF8"/>
    <w:rsid w:val="003A63C9"/>
    <w:rsid w:val="003B32D2"/>
    <w:rsid w:val="003B481B"/>
    <w:rsid w:val="003E1AB4"/>
    <w:rsid w:val="003E6408"/>
    <w:rsid w:val="003F710D"/>
    <w:rsid w:val="003F7692"/>
    <w:rsid w:val="00400BD3"/>
    <w:rsid w:val="00402DBE"/>
    <w:rsid w:val="004109A5"/>
    <w:rsid w:val="004149DC"/>
    <w:rsid w:val="00415DAA"/>
    <w:rsid w:val="00421258"/>
    <w:rsid w:val="00437220"/>
    <w:rsid w:val="00441FDE"/>
    <w:rsid w:val="00442795"/>
    <w:rsid w:val="00446A27"/>
    <w:rsid w:val="00450AF8"/>
    <w:rsid w:val="00451AC7"/>
    <w:rsid w:val="00470E31"/>
    <w:rsid w:val="00471975"/>
    <w:rsid w:val="00496BAD"/>
    <w:rsid w:val="004A2F3C"/>
    <w:rsid w:val="004C5ACA"/>
    <w:rsid w:val="004C6030"/>
    <w:rsid w:val="004C7293"/>
    <w:rsid w:val="004D7376"/>
    <w:rsid w:val="004E345C"/>
    <w:rsid w:val="004E7267"/>
    <w:rsid w:val="004F2472"/>
    <w:rsid w:val="004F68B1"/>
    <w:rsid w:val="0050259E"/>
    <w:rsid w:val="005205F4"/>
    <w:rsid w:val="005326A0"/>
    <w:rsid w:val="00543FCE"/>
    <w:rsid w:val="00544830"/>
    <w:rsid w:val="005500F9"/>
    <w:rsid w:val="00557684"/>
    <w:rsid w:val="00571693"/>
    <w:rsid w:val="00577D2A"/>
    <w:rsid w:val="005959BE"/>
    <w:rsid w:val="005A6841"/>
    <w:rsid w:val="005B1A2D"/>
    <w:rsid w:val="005C17C5"/>
    <w:rsid w:val="005C2D2B"/>
    <w:rsid w:val="005C2F1A"/>
    <w:rsid w:val="005C34D2"/>
    <w:rsid w:val="005C692B"/>
    <w:rsid w:val="005E267B"/>
    <w:rsid w:val="005E3471"/>
    <w:rsid w:val="005F222E"/>
    <w:rsid w:val="005F68E5"/>
    <w:rsid w:val="005F7734"/>
    <w:rsid w:val="006059AF"/>
    <w:rsid w:val="0061061E"/>
    <w:rsid w:val="00613927"/>
    <w:rsid w:val="0062673F"/>
    <w:rsid w:val="00626F2A"/>
    <w:rsid w:val="00645B12"/>
    <w:rsid w:val="00675AE6"/>
    <w:rsid w:val="0068450E"/>
    <w:rsid w:val="00696088"/>
    <w:rsid w:val="006B3D65"/>
    <w:rsid w:val="006B6118"/>
    <w:rsid w:val="006C09EF"/>
    <w:rsid w:val="006C1B6A"/>
    <w:rsid w:val="006C1C9A"/>
    <w:rsid w:val="006C4CA5"/>
    <w:rsid w:val="006D0157"/>
    <w:rsid w:val="006D27C0"/>
    <w:rsid w:val="006D3349"/>
    <w:rsid w:val="006D3C47"/>
    <w:rsid w:val="006E33D7"/>
    <w:rsid w:val="00700713"/>
    <w:rsid w:val="00724E54"/>
    <w:rsid w:val="0072577C"/>
    <w:rsid w:val="007278DE"/>
    <w:rsid w:val="00740C60"/>
    <w:rsid w:val="0075170B"/>
    <w:rsid w:val="00751ECB"/>
    <w:rsid w:val="007537EB"/>
    <w:rsid w:val="00766025"/>
    <w:rsid w:val="007772D5"/>
    <w:rsid w:val="00782D6D"/>
    <w:rsid w:val="00783D12"/>
    <w:rsid w:val="007939E9"/>
    <w:rsid w:val="007A50E7"/>
    <w:rsid w:val="007B3035"/>
    <w:rsid w:val="007D3ED6"/>
    <w:rsid w:val="007D4417"/>
    <w:rsid w:val="0080644B"/>
    <w:rsid w:val="00817A7A"/>
    <w:rsid w:val="0082504C"/>
    <w:rsid w:val="00826A27"/>
    <w:rsid w:val="00830329"/>
    <w:rsid w:val="00833D8E"/>
    <w:rsid w:val="00834B07"/>
    <w:rsid w:val="00837399"/>
    <w:rsid w:val="00841903"/>
    <w:rsid w:val="0086343F"/>
    <w:rsid w:val="00874D00"/>
    <w:rsid w:val="008B10FC"/>
    <w:rsid w:val="008B3AC6"/>
    <w:rsid w:val="008C591D"/>
    <w:rsid w:val="008C7B20"/>
    <w:rsid w:val="008D2570"/>
    <w:rsid w:val="008E1916"/>
    <w:rsid w:val="008E2EB8"/>
    <w:rsid w:val="00905305"/>
    <w:rsid w:val="00912802"/>
    <w:rsid w:val="00913FC7"/>
    <w:rsid w:val="009173CC"/>
    <w:rsid w:val="00920F7A"/>
    <w:rsid w:val="00941D1F"/>
    <w:rsid w:val="00950859"/>
    <w:rsid w:val="0095348B"/>
    <w:rsid w:val="0095356E"/>
    <w:rsid w:val="00955D43"/>
    <w:rsid w:val="00955DBE"/>
    <w:rsid w:val="00965204"/>
    <w:rsid w:val="00973783"/>
    <w:rsid w:val="00974FB1"/>
    <w:rsid w:val="00993A65"/>
    <w:rsid w:val="009A13BF"/>
    <w:rsid w:val="009E27AD"/>
    <w:rsid w:val="009E45D5"/>
    <w:rsid w:val="009F641B"/>
    <w:rsid w:val="00A11BBA"/>
    <w:rsid w:val="00A14DE0"/>
    <w:rsid w:val="00A169F8"/>
    <w:rsid w:val="00A17FA4"/>
    <w:rsid w:val="00A207CE"/>
    <w:rsid w:val="00A21FCB"/>
    <w:rsid w:val="00A275AC"/>
    <w:rsid w:val="00A40FF0"/>
    <w:rsid w:val="00A45B94"/>
    <w:rsid w:val="00A53705"/>
    <w:rsid w:val="00A77B3E"/>
    <w:rsid w:val="00A84880"/>
    <w:rsid w:val="00A92DC1"/>
    <w:rsid w:val="00AA2E9F"/>
    <w:rsid w:val="00AA6199"/>
    <w:rsid w:val="00AB2114"/>
    <w:rsid w:val="00AC3762"/>
    <w:rsid w:val="00AD250F"/>
    <w:rsid w:val="00AD3A85"/>
    <w:rsid w:val="00AD7849"/>
    <w:rsid w:val="00AE6711"/>
    <w:rsid w:val="00AE7911"/>
    <w:rsid w:val="00AF437B"/>
    <w:rsid w:val="00B04026"/>
    <w:rsid w:val="00B1022C"/>
    <w:rsid w:val="00B16241"/>
    <w:rsid w:val="00B2137F"/>
    <w:rsid w:val="00B43004"/>
    <w:rsid w:val="00B60E0B"/>
    <w:rsid w:val="00B7550C"/>
    <w:rsid w:val="00B95C4C"/>
    <w:rsid w:val="00BA72AB"/>
    <w:rsid w:val="00BA7D0F"/>
    <w:rsid w:val="00BB0CF9"/>
    <w:rsid w:val="00BC13DE"/>
    <w:rsid w:val="00BC1D56"/>
    <w:rsid w:val="00BC4AA4"/>
    <w:rsid w:val="00BF694D"/>
    <w:rsid w:val="00C166CB"/>
    <w:rsid w:val="00C172F4"/>
    <w:rsid w:val="00C3515B"/>
    <w:rsid w:val="00C63291"/>
    <w:rsid w:val="00C66A4C"/>
    <w:rsid w:val="00C814E4"/>
    <w:rsid w:val="00C819B4"/>
    <w:rsid w:val="00C84FA1"/>
    <w:rsid w:val="00C93B33"/>
    <w:rsid w:val="00CA175C"/>
    <w:rsid w:val="00CA2474"/>
    <w:rsid w:val="00D144BE"/>
    <w:rsid w:val="00D15333"/>
    <w:rsid w:val="00D20DA9"/>
    <w:rsid w:val="00D32CE7"/>
    <w:rsid w:val="00D34A57"/>
    <w:rsid w:val="00D4664A"/>
    <w:rsid w:val="00D532C3"/>
    <w:rsid w:val="00D543E1"/>
    <w:rsid w:val="00D55E65"/>
    <w:rsid w:val="00D70E27"/>
    <w:rsid w:val="00D80EAC"/>
    <w:rsid w:val="00D90929"/>
    <w:rsid w:val="00D90EBB"/>
    <w:rsid w:val="00DA27D3"/>
    <w:rsid w:val="00DC36E3"/>
    <w:rsid w:val="00DD2FC4"/>
    <w:rsid w:val="00DD53EF"/>
    <w:rsid w:val="00DD7C64"/>
    <w:rsid w:val="00DF0E45"/>
    <w:rsid w:val="00DF2C9B"/>
    <w:rsid w:val="00E1023F"/>
    <w:rsid w:val="00E15F6B"/>
    <w:rsid w:val="00E33F82"/>
    <w:rsid w:val="00E52F47"/>
    <w:rsid w:val="00E56F67"/>
    <w:rsid w:val="00E63EF6"/>
    <w:rsid w:val="00E82F50"/>
    <w:rsid w:val="00E911BF"/>
    <w:rsid w:val="00EA5A74"/>
    <w:rsid w:val="00EB7096"/>
    <w:rsid w:val="00EC4E1C"/>
    <w:rsid w:val="00EE0752"/>
    <w:rsid w:val="00EE192D"/>
    <w:rsid w:val="00EE7298"/>
    <w:rsid w:val="00EF73E9"/>
    <w:rsid w:val="00F03237"/>
    <w:rsid w:val="00F22F4B"/>
    <w:rsid w:val="00F232D4"/>
    <w:rsid w:val="00F239EF"/>
    <w:rsid w:val="00F43E46"/>
    <w:rsid w:val="00F841C3"/>
    <w:rsid w:val="00F93D08"/>
    <w:rsid w:val="00F945F1"/>
    <w:rsid w:val="00FB13AD"/>
    <w:rsid w:val="00FB145F"/>
    <w:rsid w:val="00FB2507"/>
    <w:rsid w:val="00FB3E3E"/>
    <w:rsid w:val="00FC156C"/>
    <w:rsid w:val="00FC5FA8"/>
    <w:rsid w:val="00FC67A4"/>
    <w:rsid w:val="00FD62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CC89D3A-1D21-4EBF-9584-45394D6B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7A50E7"/>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817A7A"/>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1E38C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817A7A"/>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7A50E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A50E7"/>
  </w:style>
  <w:style w:type="paragraph" w:styleId="ListParagraph">
    <w:name w:val="List Paragraph"/>
    <w:aliases w:val="L1 num list,Body of text - Bullet point,List (1st level)"/>
    <w:basedOn w:val="Normal"/>
    <w:link w:val="ListParagraphChar"/>
    <w:uiPriority w:val="34"/>
    <w:qFormat/>
    <w:locked/>
    <w:rsid w:val="00817A7A"/>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817A7A"/>
    <w:rPr>
      <w:rFonts w:eastAsia="Calibri"/>
      <w:color w:val="000000"/>
      <w:szCs w:val="18"/>
      <w:lang w:val="en-AU"/>
    </w:rPr>
  </w:style>
  <w:style w:type="paragraph" w:customStyle="1" w:styleId="L1dots">
    <w:name w:val="L1 dots"/>
    <w:basedOn w:val="ListParagraph"/>
    <w:link w:val="L1dotsChar"/>
    <w:qFormat/>
    <w:rsid w:val="00A11BBA"/>
    <w:pPr>
      <w:numPr>
        <w:numId w:val="39"/>
      </w:numPr>
    </w:pPr>
  </w:style>
  <w:style w:type="paragraph" w:customStyle="1" w:styleId="Pointsavailable">
    <w:name w:val="Points available"/>
    <w:basedOn w:val="Caption"/>
    <w:link w:val="PointsavailableChar"/>
    <w:autoRedefine/>
    <w:qFormat/>
    <w:rsid w:val="00817A7A"/>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817A7A"/>
    <w:rPr>
      <w:rFonts w:eastAsia="Calibri"/>
      <w:b/>
      <w:color w:val="56B3D0"/>
      <w:sz w:val="22"/>
      <w:szCs w:val="16"/>
      <w:lang w:val="en-AU"/>
    </w:rPr>
  </w:style>
  <w:style w:type="paragraph" w:styleId="Caption">
    <w:name w:val="caption"/>
    <w:basedOn w:val="Normal"/>
    <w:next w:val="Normal"/>
    <w:uiPriority w:val="35"/>
    <w:semiHidden/>
    <w:unhideWhenUsed/>
    <w:qFormat/>
    <w:rsid w:val="00817A7A"/>
    <w:pPr>
      <w:spacing w:line="240" w:lineRule="auto"/>
    </w:pPr>
    <w:rPr>
      <w:b/>
      <w:bCs/>
      <w:color w:val="4F81BD" w:themeColor="accent1"/>
      <w:sz w:val="18"/>
      <w:szCs w:val="18"/>
    </w:rPr>
  </w:style>
  <w:style w:type="character" w:customStyle="1" w:styleId="L1dotsChar">
    <w:name w:val="L1 dots Char"/>
    <w:basedOn w:val="ListParagraphChar"/>
    <w:link w:val="L1dots"/>
    <w:rsid w:val="00A11BBA"/>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uiPriority w:val="9"/>
    <w:rsid w:val="001E38CC"/>
    <w:rPr>
      <w:rFonts w:asciiTheme="majorHAnsi" w:eastAsiaTheme="majorEastAsia" w:hAnsiTheme="majorHAnsi" w:cstheme="majorBidi"/>
      <w:color w:val="365F91" w:themeColor="accent1" w:themeShade="BF"/>
      <w:sz w:val="26"/>
      <w:szCs w:val="26"/>
      <w:lang w:val="en-AU"/>
    </w:rPr>
  </w:style>
  <w:style w:type="character" w:customStyle="1" w:styleId="Heading3Char">
    <w:name w:val="Heading 3 Char"/>
    <w:basedOn w:val="DefaultParagraphFont"/>
    <w:link w:val="Heading3"/>
    <w:rsid w:val="00817A7A"/>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817A7A"/>
    <w:pPr>
      <w:tabs>
        <w:tab w:val="center" w:pos="4513"/>
        <w:tab w:val="right" w:pos="9026"/>
      </w:tabs>
      <w:spacing w:after="0" w:line="240" w:lineRule="auto"/>
    </w:pPr>
  </w:style>
  <w:style w:type="character" w:customStyle="1" w:styleId="HeaderChar">
    <w:name w:val="Header Char"/>
    <w:basedOn w:val="DefaultParagraphFont"/>
    <w:link w:val="Header"/>
    <w:rsid w:val="00817A7A"/>
    <w:rPr>
      <w:rFonts w:eastAsia="Arial" w:cs="Arial"/>
      <w:color w:val="000000"/>
      <w:szCs w:val="22"/>
      <w:lang w:val="en-AU"/>
    </w:rPr>
  </w:style>
  <w:style w:type="paragraph" w:styleId="Footer">
    <w:name w:val="footer"/>
    <w:basedOn w:val="Normal"/>
    <w:link w:val="FooterChar"/>
    <w:unhideWhenUsed/>
    <w:locked/>
    <w:rsid w:val="00817A7A"/>
    <w:pPr>
      <w:tabs>
        <w:tab w:val="center" w:pos="4513"/>
        <w:tab w:val="right" w:pos="9026"/>
      </w:tabs>
      <w:spacing w:after="0" w:line="240" w:lineRule="auto"/>
    </w:pPr>
  </w:style>
  <w:style w:type="character" w:customStyle="1" w:styleId="FooterChar">
    <w:name w:val="Footer Char"/>
    <w:basedOn w:val="DefaultParagraphFont"/>
    <w:link w:val="Footer"/>
    <w:rsid w:val="00817A7A"/>
    <w:rPr>
      <w:rFonts w:eastAsia="Arial" w:cs="Arial"/>
      <w:color w:val="000000"/>
      <w:szCs w:val="22"/>
      <w:lang w:val="en-AU"/>
    </w:rPr>
  </w:style>
  <w:style w:type="character" w:customStyle="1" w:styleId="Heading1Char">
    <w:name w:val="Heading 1 Char"/>
    <w:basedOn w:val="DefaultParagraphFont"/>
    <w:link w:val="Heading1"/>
    <w:uiPriority w:val="9"/>
    <w:rsid w:val="00817A7A"/>
    <w:rPr>
      <w:rFonts w:cs="Arial"/>
      <w:caps/>
      <w:noProof/>
      <w:color w:val="56B3D0"/>
      <w:sz w:val="36"/>
      <w:szCs w:val="32"/>
      <w:lang w:val="en-AU"/>
    </w:rPr>
  </w:style>
  <w:style w:type="paragraph" w:styleId="Title">
    <w:name w:val="Title"/>
    <w:basedOn w:val="Normal"/>
    <w:next w:val="Normal"/>
    <w:link w:val="TitleChar"/>
    <w:uiPriority w:val="10"/>
    <w:qFormat/>
    <w:locked/>
    <w:rsid w:val="001E38CC"/>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1E38CC"/>
    <w:rPr>
      <w:rFonts w:eastAsia="Calibri" w:cstheme="minorBidi"/>
      <w:caps/>
      <w:noProof/>
      <w:color w:val="56B3D0"/>
      <w:sz w:val="44"/>
      <w:szCs w:val="44"/>
      <w:lang w:val="en-AU"/>
    </w:rPr>
  </w:style>
  <w:style w:type="paragraph" w:styleId="Revision">
    <w:name w:val="Revision"/>
    <w:hidden/>
    <w:uiPriority w:val="99"/>
    <w:semiHidden/>
    <w:rsid w:val="00817A7A"/>
    <w:rPr>
      <w:rFonts w:eastAsiaTheme="minorHAnsi" w:cstheme="minorBidi"/>
      <w:sz w:val="22"/>
      <w:szCs w:val="22"/>
      <w:lang w:val="en-AU"/>
    </w:rPr>
  </w:style>
  <w:style w:type="paragraph" w:customStyle="1" w:styleId="Preliminary">
    <w:name w:val="Preliminary"/>
    <w:basedOn w:val="Heading2"/>
    <w:qFormat/>
    <w:rsid w:val="00D543E1"/>
    <w:rPr>
      <w:sz w:val="24"/>
    </w:rPr>
  </w:style>
  <w:style w:type="paragraph" w:customStyle="1" w:styleId="L2NumList">
    <w:name w:val="L2 Num List"/>
    <w:basedOn w:val="ListParagraph"/>
    <w:link w:val="L2NumListChar"/>
    <w:qFormat/>
    <w:rsid w:val="00A11BBA"/>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A11BBA"/>
    <w:pPr>
      <w:spacing w:after="0"/>
      <w:ind w:left="1080" w:hanging="360"/>
      <w:contextualSpacing/>
    </w:pPr>
    <w:rPr>
      <w:lang w:val="en-GB" w:eastAsia="en-GB"/>
    </w:rPr>
  </w:style>
  <w:style w:type="character" w:customStyle="1" w:styleId="L2dotsChar">
    <w:name w:val="L2 dots Char"/>
    <w:basedOn w:val="DefaultParagraphFont"/>
    <w:link w:val="L2dots"/>
    <w:rsid w:val="00A11BBA"/>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A11BBA"/>
    <w:pPr>
      <w:jc w:val="center"/>
    </w:pPr>
    <w:rPr>
      <w:b/>
      <w:sz w:val="24"/>
    </w:rPr>
  </w:style>
  <w:style w:type="paragraph" w:customStyle="1" w:styleId="tabletext">
    <w:name w:val="table text"/>
    <w:basedOn w:val="Normal"/>
    <w:qFormat/>
    <w:rsid w:val="00A11BBA"/>
    <w:pPr>
      <w:spacing w:after="0" w:line="240" w:lineRule="auto"/>
    </w:pPr>
    <w:rPr>
      <w:b/>
    </w:rPr>
  </w:style>
  <w:style w:type="character" w:customStyle="1" w:styleId="L2NumListChar">
    <w:name w:val="L2 Num List Char"/>
    <w:basedOn w:val="ListParagraphChar"/>
    <w:link w:val="L2NumList"/>
    <w:rsid w:val="00A11BBA"/>
    <w:rPr>
      <w:rFonts w:eastAsia="Calibri"/>
      <w:color w:val="000000"/>
      <w:szCs w:val="18"/>
      <w:lang w:val="en-AU"/>
    </w:rPr>
  </w:style>
  <w:style w:type="paragraph" w:customStyle="1" w:styleId="Optionslist">
    <w:name w:val="Options list"/>
    <w:basedOn w:val="ListParagraph"/>
    <w:link w:val="OptionslistChar"/>
    <w:qFormat/>
    <w:rsid w:val="00A11BBA"/>
    <w:rPr>
      <w:szCs w:val="20"/>
    </w:rPr>
  </w:style>
  <w:style w:type="character" w:customStyle="1" w:styleId="OptionslistChar">
    <w:name w:val="Options list Char"/>
    <w:basedOn w:val="DefaultParagraphFont"/>
    <w:link w:val="Optionslist"/>
    <w:rsid w:val="00A11BBA"/>
    <w:rPr>
      <w:rFonts w:eastAsia="Calibri"/>
      <w:color w:val="000000"/>
      <w:lang w:val="en-AU"/>
    </w:rPr>
  </w:style>
  <w:style w:type="paragraph" w:styleId="BalloonText">
    <w:name w:val="Balloon Text"/>
    <w:basedOn w:val="Normal"/>
    <w:link w:val="BalloonTextChar"/>
    <w:uiPriority w:val="99"/>
    <w:semiHidden/>
    <w:unhideWhenUsed/>
    <w:locked/>
    <w:rsid w:val="00817A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7A7A"/>
    <w:rPr>
      <w:rFonts w:ascii="Tahoma" w:eastAsia="Arial" w:hAnsi="Tahoma" w:cs="Tahoma"/>
      <w:color w:val="000000"/>
      <w:sz w:val="16"/>
      <w:szCs w:val="16"/>
      <w:lang w:val="en-AU"/>
    </w:rPr>
  </w:style>
  <w:style w:type="paragraph" w:customStyle="1" w:styleId="Style3">
    <w:name w:val="Style3"/>
    <w:basedOn w:val="Heading3"/>
    <w:rsid w:val="00817A7A"/>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817A7A"/>
    <w:rPr>
      <w:i/>
      <w:iCs/>
    </w:rPr>
  </w:style>
  <w:style w:type="character" w:styleId="CommentReference">
    <w:name w:val="annotation reference"/>
    <w:basedOn w:val="DefaultParagraphFont"/>
    <w:uiPriority w:val="99"/>
    <w:semiHidden/>
    <w:unhideWhenUsed/>
    <w:locked/>
    <w:rsid w:val="00817A7A"/>
    <w:rPr>
      <w:sz w:val="16"/>
      <w:szCs w:val="16"/>
    </w:rPr>
  </w:style>
  <w:style w:type="paragraph" w:styleId="CommentText">
    <w:name w:val="annotation text"/>
    <w:basedOn w:val="Normal"/>
    <w:link w:val="CommentTextChar"/>
    <w:uiPriority w:val="99"/>
    <w:unhideWhenUsed/>
    <w:locked/>
    <w:rsid w:val="00817A7A"/>
    <w:pPr>
      <w:spacing w:line="240" w:lineRule="auto"/>
    </w:pPr>
  </w:style>
  <w:style w:type="character" w:customStyle="1" w:styleId="CommentTextChar">
    <w:name w:val="Comment Text Char"/>
    <w:basedOn w:val="DefaultParagraphFont"/>
    <w:link w:val="CommentText"/>
    <w:uiPriority w:val="99"/>
    <w:rsid w:val="00817A7A"/>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817A7A"/>
    <w:rPr>
      <w:b/>
      <w:bCs/>
    </w:rPr>
  </w:style>
  <w:style w:type="character" w:customStyle="1" w:styleId="CommentSubjectChar">
    <w:name w:val="Comment Subject Char"/>
    <w:basedOn w:val="CommentTextChar"/>
    <w:link w:val="CommentSubject"/>
    <w:uiPriority w:val="99"/>
    <w:semiHidden/>
    <w:rsid w:val="00817A7A"/>
    <w:rPr>
      <w:rFonts w:eastAsia="Arial" w:cs="Arial"/>
      <w:b/>
      <w:bCs/>
      <w:color w:val="000000"/>
      <w:lang w:val="en-AU"/>
    </w:rPr>
  </w:style>
  <w:style w:type="character" w:styleId="Hyperlink">
    <w:name w:val="Hyperlink"/>
    <w:basedOn w:val="DefaultParagraphFont"/>
    <w:uiPriority w:val="99"/>
    <w:unhideWhenUsed/>
    <w:locked/>
    <w:rsid w:val="00817A7A"/>
    <w:rPr>
      <w:color w:val="0000FF" w:themeColor="hyperlink"/>
      <w:u w:val="single"/>
    </w:rPr>
  </w:style>
  <w:style w:type="table" w:styleId="TableGrid">
    <w:name w:val="Table Grid"/>
    <w:basedOn w:val="TableNormal"/>
    <w:uiPriority w:val="59"/>
    <w:rsid w:val="00817A7A"/>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817A7A"/>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817A7A"/>
    <w:rPr>
      <w:rFonts w:eastAsia="Arial" w:cs="Arial"/>
      <w:bCs/>
      <w:caps/>
      <w:color w:val="365F91" w:themeColor="accent1" w:themeShade="BF"/>
      <w:sz w:val="28"/>
      <w:szCs w:val="28"/>
      <w:lang w:val="en-AU"/>
    </w:rPr>
  </w:style>
  <w:style w:type="table" w:customStyle="1" w:styleId="Style1">
    <w:name w:val="Style1"/>
    <w:basedOn w:val="TableNormal"/>
    <w:uiPriority w:val="99"/>
    <w:rsid w:val="00175357"/>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Strong">
    <w:name w:val="Strong"/>
    <w:aliases w:val="GBCA Document Text Bold"/>
    <w:basedOn w:val="DefaultParagraphFont"/>
    <w:qFormat/>
    <w:locked/>
    <w:rsid w:val="0061061E"/>
    <w:rPr>
      <w:rFonts w:ascii="Arial" w:hAnsi="Arial"/>
      <w:b/>
      <w:bCs/>
    </w:rPr>
  </w:style>
  <w:style w:type="paragraph" w:styleId="NoSpacing">
    <w:name w:val="No Spacing"/>
    <w:uiPriority w:val="1"/>
    <w:locked/>
    <w:rsid w:val="00B7550C"/>
    <w:rPr>
      <w:rFonts w:eastAsiaTheme="minorHAnsi" w:cstheme="minorBidi"/>
      <w:szCs w:val="22"/>
      <w:lang w:val="en-AU"/>
    </w:rPr>
  </w:style>
  <w:style w:type="table" w:customStyle="1" w:styleId="TableGrid1">
    <w:name w:val="Table Grid1"/>
    <w:basedOn w:val="TableNormal"/>
    <w:next w:val="TableGrid"/>
    <w:uiPriority w:val="59"/>
    <w:rsid w:val="00D90929"/>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Heading40">
    <w:name w:val="Heading  4"/>
    <w:basedOn w:val="Heading3"/>
    <w:link w:val="Heading4Char"/>
    <w:qFormat/>
    <w:rsid w:val="007D4417"/>
  </w:style>
  <w:style w:type="character" w:customStyle="1" w:styleId="Heading4Char">
    <w:name w:val="Heading  4 Char"/>
    <w:basedOn w:val="Heading3Char"/>
    <w:link w:val="Heading40"/>
    <w:rsid w:val="007D4417"/>
    <w:rPr>
      <w:rFonts w:eastAsiaTheme="majorEastAsia" w:cstheme="majorBidi"/>
      <w:b/>
      <w:bCs/>
      <w:color w:val="000000"/>
      <w:sz w:val="24"/>
      <w:szCs w:val="22"/>
      <w:lang w:val="en-AU"/>
    </w:rPr>
  </w:style>
  <w:style w:type="character" w:styleId="PlaceholderText">
    <w:name w:val="Placeholder Text"/>
    <w:basedOn w:val="DefaultParagraphFont"/>
    <w:uiPriority w:val="99"/>
    <w:semiHidden/>
    <w:locked/>
    <w:rsid w:val="00817A7A"/>
    <w:rPr>
      <w:color w:val="808080"/>
    </w:rPr>
  </w:style>
  <w:style w:type="paragraph" w:customStyle="1" w:styleId="Heading10">
    <w:name w:val="Heading  1"/>
    <w:basedOn w:val="Heading1"/>
    <w:link w:val="Heading1Char0"/>
    <w:qFormat/>
    <w:rsid w:val="004C7293"/>
    <w:pPr>
      <w:keepNext/>
      <w:spacing w:after="120"/>
    </w:pPr>
    <w:rPr>
      <w:rFonts w:eastAsiaTheme="minorHAnsi" w:cs="Times New Roman"/>
      <w:lang w:val="en-US"/>
    </w:rPr>
  </w:style>
  <w:style w:type="character" w:customStyle="1" w:styleId="Heading1Char0">
    <w:name w:val="Heading  1 Char"/>
    <w:basedOn w:val="DefaultParagraphFont"/>
    <w:link w:val="Heading10"/>
    <w:rsid w:val="004C7293"/>
    <w:rPr>
      <w:rFonts w:asciiTheme="minorHAnsi" w:eastAsiaTheme="minorHAnsi" w:hAnsiTheme="minorHAnsi"/>
      <w:caps/>
      <w:noProof/>
      <w:color w:val="56B3D0"/>
      <w:sz w:val="36"/>
      <w:szCs w:val="32"/>
    </w:rPr>
  </w:style>
  <w:style w:type="paragraph" w:customStyle="1" w:styleId="Heading20">
    <w:name w:val="Heading  2"/>
    <w:basedOn w:val="Heading2"/>
    <w:link w:val="Heading2Char0"/>
    <w:qFormat/>
    <w:rsid w:val="001E38CC"/>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1E38CC"/>
    <w:rPr>
      <w:rFonts w:eastAsia="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2789A4D-E5EC-426E-8B20-6CD02D728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1268</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2017-11-27T01:15:00Z</dcterms:created>
  <dcterms:modified xsi:type="dcterms:W3CDTF">2017-11-28T05:31:00Z</dcterms:modified>
</cp:coreProperties>
</file>