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0C" w:rsidRDefault="0095750C" w:rsidP="0074094E">
      <w:pPr>
        <w:pStyle w:val="Title"/>
      </w:pPr>
      <w:bookmarkStart w:id="0" w:name="_Toc94610314"/>
      <w:bookmarkStart w:id="1" w:name="_Toc98301847"/>
      <w:r>
        <w:t xml:space="preserve">NOMINATED BUILDING SYSTEMS </w:t>
      </w:r>
    </w:p>
    <w:p w:rsidR="0074094E" w:rsidRPr="0074094E" w:rsidRDefault="0074094E" w:rsidP="0074094E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74094E">
        <w:rPr>
          <w:bCs/>
          <w:caps/>
          <w:color w:val="4BACC6" w:themeColor="accent5"/>
          <w:sz w:val="28"/>
          <w:szCs w:val="28"/>
        </w:rPr>
        <w:t>individual Building</w:t>
      </w:r>
      <w:r w:rsidRPr="0074094E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094E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  <w:r w:rsidRPr="0074094E">
        <w:rPr>
          <w:bCs/>
          <w:caps/>
          <w:color w:val="4BACC6" w:themeColor="accent5"/>
          <w:sz w:val="28"/>
          <w:szCs w:val="28"/>
        </w:rPr>
        <w:tab/>
        <w:t>portfolio</w:t>
      </w:r>
      <w:r w:rsidRPr="0074094E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4094E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</w:p>
    <w:p w:rsidR="0074094E" w:rsidRPr="0074094E" w:rsidRDefault="0074094E" w:rsidP="0074094E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74094E">
        <w:rPr>
          <w:bCs/>
          <w:caps/>
          <w:color w:val="4BACC6" w:themeColor="accent5"/>
          <w:sz w:val="28"/>
          <w:szCs w:val="28"/>
        </w:rPr>
        <w:t xml:space="preserve">round: </w:t>
      </w:r>
      <w:r w:rsidRPr="0074094E">
        <w:rPr>
          <w:bCs/>
          <w:caps/>
          <w:color w:val="8064A2" w:themeColor="accent4"/>
          <w:sz w:val="28"/>
          <w:szCs w:val="28"/>
        </w:rPr>
        <w:t>[1 or 2]</w:t>
      </w:r>
    </w:p>
    <w:p w:rsidR="0074094E" w:rsidRPr="0074094E" w:rsidRDefault="0074094E" w:rsidP="0074094E">
      <w:pPr>
        <w:keepNext/>
        <w:tabs>
          <w:tab w:val="left" w:pos="142"/>
          <w:tab w:val="right" w:pos="9027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74094E">
        <w:rPr>
          <w:bCs/>
          <w:caps/>
          <w:color w:val="4BACC6" w:themeColor="accent5"/>
          <w:sz w:val="28"/>
          <w:szCs w:val="28"/>
        </w:rPr>
        <w:t xml:space="preserve">Project Name: </w:t>
      </w:r>
      <w:r w:rsidRPr="0074094E">
        <w:rPr>
          <w:bCs/>
          <w:caps/>
          <w:color w:val="8064A2" w:themeColor="accent4"/>
          <w:sz w:val="28"/>
          <w:szCs w:val="28"/>
        </w:rPr>
        <w:t>[name]</w:t>
      </w:r>
      <w:r w:rsidRPr="0074094E">
        <w:rPr>
          <w:bCs/>
          <w:caps/>
          <w:color w:val="8064A2" w:themeColor="accent4"/>
          <w:sz w:val="28"/>
          <w:szCs w:val="28"/>
        </w:rPr>
        <w:tab/>
      </w:r>
    </w:p>
    <w:p w:rsidR="0074094E" w:rsidRPr="0074094E" w:rsidRDefault="0074094E" w:rsidP="0074094E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74094E">
        <w:rPr>
          <w:bCs/>
          <w:caps/>
          <w:color w:val="4BACC6" w:themeColor="accent5"/>
          <w:sz w:val="28"/>
          <w:szCs w:val="28"/>
        </w:rPr>
        <w:t xml:space="preserve">Project Number: GS- </w:t>
      </w:r>
      <w:r w:rsidRPr="0074094E">
        <w:rPr>
          <w:bCs/>
          <w:caps/>
          <w:color w:val="8064A2" w:themeColor="accent4"/>
          <w:sz w:val="28"/>
          <w:szCs w:val="28"/>
        </w:rPr>
        <w:t>[####]</w:t>
      </w:r>
      <w:r w:rsidRPr="0074094E">
        <w:rPr>
          <w:bCs/>
          <w:caps/>
          <w:color w:val="4BACC6" w:themeColor="accent5"/>
          <w:sz w:val="28"/>
          <w:szCs w:val="28"/>
        </w:rPr>
        <w:t xml:space="preserve"> </w:t>
      </w:r>
    </w:p>
    <w:p w:rsidR="00E856DF" w:rsidRDefault="00E856DF" w:rsidP="00E856DF">
      <w:pPr>
        <w:pStyle w:val="Heading2"/>
      </w:pPr>
      <w:r>
        <w:t>1. Introduction</w:t>
      </w:r>
    </w:p>
    <w:p w:rsidR="0095750C" w:rsidRDefault="0095750C" w:rsidP="00E856DF">
      <w:r>
        <w:t>C</w:t>
      </w:r>
      <w:r w:rsidR="00E856DF">
        <w:t xml:space="preserve">redits within the </w:t>
      </w:r>
      <w:r w:rsidR="00E856DF" w:rsidRPr="00A01A16">
        <w:rPr>
          <w:i/>
        </w:rPr>
        <w:t>Green Star – Performance</w:t>
      </w:r>
      <w:r w:rsidR="00E856DF">
        <w:t xml:space="preserve"> rating tool make reference to </w:t>
      </w:r>
      <w:r>
        <w:t>‘</w:t>
      </w:r>
      <w:r w:rsidR="00E856DF">
        <w:t>nominated building systems</w:t>
      </w:r>
      <w:r>
        <w:t>’</w:t>
      </w:r>
      <w:r w:rsidR="00E856DF">
        <w:t>.</w:t>
      </w:r>
      <w:r>
        <w:t xml:space="preserve"> The scope of the nominated building systems is limited to all services that are the responsibility of the building owner and operator.</w:t>
      </w:r>
      <w:r w:rsidR="00ED4C9E">
        <w:t xml:space="preserve"> This Submission Template provides information </w:t>
      </w:r>
      <w:r w:rsidR="00F437F8">
        <w:t>regarding</w:t>
      </w:r>
      <w:r w:rsidR="00AB0295">
        <w:t xml:space="preserve"> nominated building systems </w:t>
      </w:r>
      <w:r w:rsidR="00F437F8">
        <w:t xml:space="preserve">relevant to the project’s </w:t>
      </w:r>
      <w:r w:rsidR="00F437F8" w:rsidRPr="00A01A16">
        <w:rPr>
          <w:i/>
        </w:rPr>
        <w:t>Green Star – Performance</w:t>
      </w:r>
      <w:r w:rsidR="00F437F8">
        <w:t xml:space="preserve"> submission </w:t>
      </w:r>
      <w:r w:rsidR="00ED4C9E">
        <w:t>(in particular</w:t>
      </w:r>
      <w:r w:rsidR="00F437F8">
        <w:t>,</w:t>
      </w:r>
      <w:r w:rsidR="00ED4C9E">
        <w:t xml:space="preserve"> credits within the Management category).</w:t>
      </w:r>
    </w:p>
    <w:p w:rsidR="00E856DF" w:rsidRDefault="004065AA">
      <w:r>
        <w:t>This Submission Template provides context of the project to the Certified Assessors.</w:t>
      </w:r>
      <w:r w:rsidR="00ED4C9E">
        <w:t xml:space="preserve"> For this reason, please provide information which is relevant to the nominated building systems </w:t>
      </w:r>
      <w:r w:rsidR="00AB0295">
        <w:t>being assessed</w:t>
      </w:r>
      <w:r w:rsidR="00ED4C9E">
        <w:t xml:space="preserve"> under the project’s </w:t>
      </w:r>
      <w:r w:rsidR="00F437F8" w:rsidRPr="00975C0B">
        <w:rPr>
          <w:i/>
        </w:rPr>
        <w:t>Green Star – Performance</w:t>
      </w:r>
      <w:r w:rsidR="00F437F8">
        <w:t xml:space="preserve"> </w:t>
      </w:r>
      <w:r w:rsidR="00AB0295">
        <w:t>rating</w:t>
      </w:r>
      <w:r w:rsidR="00ED4C9E">
        <w:t>.</w:t>
      </w:r>
    </w:p>
    <w:p w:rsidR="00426FD8" w:rsidRPr="0064365F" w:rsidRDefault="00ED4C9E" w:rsidP="00E856DF">
      <w:r>
        <w:t>Please ensure that t</w:t>
      </w:r>
      <w:r w:rsidR="00E856DF">
        <w:t xml:space="preserve">he information provided </w:t>
      </w:r>
      <w:r>
        <w:t xml:space="preserve">in this Submission Template </w:t>
      </w:r>
      <w:r w:rsidR="00E856DF">
        <w:t>includes all relevant nominated building systems in the project</w:t>
      </w:r>
      <w:r>
        <w:t>,</w:t>
      </w:r>
      <w:r w:rsidR="00E856DF">
        <w:t xml:space="preserve"> and is accurate to the best knowledge of the building owner and </w:t>
      </w:r>
      <w:r w:rsidR="00AB0295">
        <w:t>operator</w:t>
      </w:r>
      <w:r w:rsidR="00D00622">
        <w:t>.</w:t>
      </w:r>
    </w:p>
    <w:p w:rsidR="00E856DF" w:rsidRDefault="00E856DF" w:rsidP="00E856DF">
      <w:pPr>
        <w:pStyle w:val="Heading2"/>
      </w:pPr>
      <w:r>
        <w:t xml:space="preserve">2. Nominated Building Systems </w:t>
      </w:r>
    </w:p>
    <w:p w:rsidR="00E856DF" w:rsidRDefault="00E856DF" w:rsidP="00E856DF">
      <w:r>
        <w:t xml:space="preserve">This </w:t>
      </w:r>
      <w:r w:rsidR="004065AA">
        <w:t>Submission T</w:t>
      </w:r>
      <w:r>
        <w:t xml:space="preserve">emplate identifies the </w:t>
      </w:r>
      <w:r w:rsidR="004065AA">
        <w:t xml:space="preserve">project’s </w:t>
      </w:r>
      <w:r>
        <w:t xml:space="preserve">nominated building systems </w:t>
      </w:r>
      <w:r w:rsidR="004065AA">
        <w:t>which</w:t>
      </w:r>
      <w:r w:rsidR="00426FD8">
        <w:t xml:space="preserve"> </w:t>
      </w:r>
      <w:r w:rsidR="004065AA">
        <w:t>were</w:t>
      </w:r>
      <w:r>
        <w:t xml:space="preserve"> the responsibility of the building owner and operator to manage and maintain during the performance period.</w:t>
      </w:r>
    </w:p>
    <w:p w:rsidR="00426FD8" w:rsidRDefault="00E856DF">
      <w:r>
        <w:t>Note: tenant systems not under the control of building owner or management do not need to be included in nominated building systems and have not been identified below.</w:t>
      </w:r>
    </w:p>
    <w:p w:rsidR="00426FD8" w:rsidRDefault="00426FD8">
      <w:r>
        <w:t xml:space="preserve">The list </w:t>
      </w:r>
      <w:r w:rsidR="004065AA">
        <w:t xml:space="preserve">below </w:t>
      </w:r>
      <w:r>
        <w:t>identifies the nominated building systems to be described in the following sections of this Submission Template:</w:t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_Ref412715700 \h </w:instrText>
      </w:r>
      <w:r>
        <w:fldChar w:fldCharType="separate"/>
      </w:r>
      <w:r w:rsidRPr="00A01A16">
        <w:rPr>
          <w:b/>
        </w:rPr>
        <w:t>2.1 Mechanical</w:t>
      </w:r>
      <w:r>
        <w:rPr>
          <w:b/>
        </w:rPr>
        <w:t xml:space="preserve"> Systems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_Ref412715708 \h </w:instrText>
      </w:r>
      <w:r>
        <w:fldChar w:fldCharType="separate"/>
      </w:r>
      <w:r w:rsidRPr="00A01A16">
        <w:rPr>
          <w:b/>
        </w:rPr>
        <w:t xml:space="preserve">2.2 Building Controls and Monitoring </w:t>
      </w:r>
      <w:r>
        <w:rPr>
          <w:b/>
        </w:rPr>
        <w:t>Systems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_Ref412715711 \h </w:instrText>
      </w:r>
      <w:r>
        <w:fldChar w:fldCharType="separate"/>
      </w:r>
      <w:r w:rsidRPr="00A01A16">
        <w:rPr>
          <w:b/>
        </w:rPr>
        <w:t>2.3 Building Envelope</w:t>
      </w:r>
      <w:r>
        <w:rPr>
          <w:b/>
        </w:rPr>
        <w:t xml:space="preserve"> Systems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_Ref412715715 \h </w:instrText>
      </w:r>
      <w:r>
        <w:fldChar w:fldCharType="separate"/>
      </w:r>
      <w:r w:rsidRPr="00A01A16">
        <w:rPr>
          <w:b/>
        </w:rPr>
        <w:t xml:space="preserve">2.4 Electrical, Lighting </w:t>
      </w:r>
      <w:r>
        <w:rPr>
          <w:b/>
        </w:rPr>
        <w:t>and</w:t>
      </w:r>
      <w:r w:rsidRPr="00A01A16">
        <w:rPr>
          <w:b/>
        </w:rPr>
        <w:t xml:space="preserve"> Security Systems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_Ref412715719 \h </w:instrText>
      </w:r>
      <w:r>
        <w:fldChar w:fldCharType="separate"/>
      </w:r>
      <w:r>
        <w:rPr>
          <w:b/>
        </w:rPr>
        <w:t>2.5 Hydraulic and Fire S</w:t>
      </w:r>
      <w:r w:rsidRPr="00A01A16">
        <w:rPr>
          <w:b/>
        </w:rPr>
        <w:t>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_Ref412715724 \h </w:instrText>
      </w:r>
      <w:r>
        <w:fldChar w:fldCharType="separate"/>
      </w:r>
      <w:r w:rsidRPr="00582D07">
        <w:rPr>
          <w:b/>
        </w:rPr>
        <w:t xml:space="preserve">2.6 Vertical </w:t>
      </w:r>
      <w:r>
        <w:rPr>
          <w:b/>
        </w:rPr>
        <w:t>T</w:t>
      </w:r>
      <w:r w:rsidRPr="00582D07">
        <w:rPr>
          <w:b/>
        </w:rPr>
        <w:t>ransport</w:t>
      </w:r>
      <w:r>
        <w:rPr>
          <w:b/>
        </w:rPr>
        <w:t xml:space="preserve"> Systems</w:t>
      </w:r>
      <w:r>
        <w:fldChar w:fldCharType="end"/>
      </w:r>
    </w:p>
    <w:p w:rsidR="004506B8" w:rsidRDefault="004506B8" w:rsidP="00A01A16">
      <w:pPr>
        <w:pStyle w:val="ListParagraph"/>
        <w:numPr>
          <w:ilvl w:val="0"/>
          <w:numId w:val="33"/>
        </w:numPr>
      </w:pPr>
      <w:r>
        <w:fldChar w:fldCharType="begin"/>
      </w:r>
      <w:r>
        <w:instrText xml:space="preserve"> REF _Ref412715825 \h </w:instrText>
      </w:r>
      <w:r>
        <w:fldChar w:fldCharType="separate"/>
      </w:r>
      <w:r w:rsidRPr="00F437F8">
        <w:rPr>
          <w:b/>
        </w:rPr>
        <w:t xml:space="preserve">2.7 </w:t>
      </w:r>
      <w:r w:rsidRPr="00670048">
        <w:rPr>
          <w:b/>
        </w:rPr>
        <w:t xml:space="preserve">Other </w:t>
      </w:r>
      <w:r>
        <w:rPr>
          <w:b/>
        </w:rPr>
        <w:t>s</w:t>
      </w:r>
      <w:r w:rsidRPr="00F437F8">
        <w:rPr>
          <w:b/>
        </w:rPr>
        <w:t>ystems that have a material impact on the energy or water consumption of the building</w:t>
      </w:r>
      <w:r>
        <w:fldChar w:fldCharType="end"/>
      </w:r>
    </w:p>
    <w:p w:rsidR="00426FD8" w:rsidRDefault="00426FD8" w:rsidP="00A01A16">
      <w:pPr>
        <w:pStyle w:val="Heading4"/>
      </w:pPr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0705D8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AB0295" w:rsidRPr="0074094E" w:rsidRDefault="00AB0295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bookmarkStart w:id="2" w:name="_Ref412715700"/>
            <w:r w:rsidRPr="0074094E">
              <w:rPr>
                <w:color w:val="FFFFFF" w:themeColor="background1"/>
              </w:rPr>
              <w:lastRenderedPageBreak/>
              <w:t>2.1 Mechanical</w:t>
            </w:r>
            <w:r w:rsidR="009C420B" w:rsidRPr="0074094E">
              <w:rPr>
                <w:color w:val="FFFFFF" w:themeColor="background1"/>
              </w:rPr>
              <w:t xml:space="preserve"> Systems</w:t>
            </w:r>
            <w:bookmarkEnd w:id="2"/>
            <w:r w:rsidRPr="0074094E">
              <w:rPr>
                <w:color w:val="FFFFFF" w:themeColor="background1"/>
              </w:rPr>
              <w:tab/>
            </w:r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AB0295" w:rsidRPr="00D00622" w:rsidRDefault="00AB0295" w:rsidP="0074094E">
            <w:pPr>
              <w:spacing w:after="0"/>
              <w:rPr>
                <w:rStyle w:val="Strong"/>
                <w:rFonts w:cs="Arial"/>
                <w:color w:val="FFFFFF" w:themeColor="background1"/>
              </w:rPr>
            </w:pPr>
            <w:r w:rsidRPr="00D00622">
              <w:rPr>
                <w:rStyle w:val="Strong"/>
                <w:rFonts w:cs="Arial"/>
                <w:color w:val="FFFFFF" w:themeColor="background1"/>
              </w:rPr>
              <w:t>Present in Project?</w:t>
            </w:r>
          </w:p>
        </w:tc>
      </w:tr>
      <w:tr w:rsidR="00AB0295" w:rsidRPr="00973783" w:rsidTr="0074094E">
        <w:tc>
          <w:tcPr>
            <w:tcW w:w="3893" w:type="pct"/>
            <w:vAlign w:val="center"/>
          </w:tcPr>
          <w:p w:rsidR="00AB0295" w:rsidRPr="003A2BE3" w:rsidRDefault="00AB0295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r>
              <w:t>Mechanical HVAC systems</w:t>
            </w:r>
          </w:p>
        </w:tc>
        <w:tc>
          <w:tcPr>
            <w:tcW w:w="1107" w:type="pct"/>
            <w:vAlign w:val="center"/>
          </w:tcPr>
          <w:p w:rsidR="00AB0295" w:rsidRPr="00DC70A1" w:rsidRDefault="00AB0295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AB0295" w:rsidRPr="00973783" w:rsidTr="0074094E">
        <w:tc>
          <w:tcPr>
            <w:tcW w:w="3893" w:type="pct"/>
            <w:vAlign w:val="center"/>
          </w:tcPr>
          <w:p w:rsidR="00AB0295" w:rsidRDefault="00AB0295" w:rsidP="0074094E">
            <w:pPr>
              <w:spacing w:after="0"/>
            </w:pPr>
            <w:r>
              <w:t>Commercial/industrial refrigeration systems</w:t>
            </w:r>
          </w:p>
        </w:tc>
        <w:tc>
          <w:tcPr>
            <w:tcW w:w="1107" w:type="pct"/>
            <w:vAlign w:val="center"/>
          </w:tcPr>
          <w:p w:rsidR="00AB0295" w:rsidRPr="00973783" w:rsidRDefault="00AB0295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AB0295" w:rsidRPr="00973783" w:rsidTr="0074094E">
        <w:tc>
          <w:tcPr>
            <w:tcW w:w="3893" w:type="pct"/>
            <w:vAlign w:val="center"/>
          </w:tcPr>
          <w:p w:rsidR="00AB0295" w:rsidRPr="00AB0295" w:rsidRDefault="00AB0295" w:rsidP="0074094E">
            <w:pPr>
              <w:spacing w:after="0"/>
            </w:pPr>
            <w:r w:rsidRPr="00A01A16">
              <w:rPr>
                <w:rStyle w:val="Strong"/>
                <w:b w:val="0"/>
                <w:color w:val="4BACC6" w:themeColor="accent5"/>
              </w:rPr>
              <w:t>[Other Mechanical systems]</w:t>
            </w:r>
          </w:p>
        </w:tc>
        <w:tc>
          <w:tcPr>
            <w:tcW w:w="1107" w:type="pct"/>
            <w:vAlign w:val="center"/>
          </w:tcPr>
          <w:p w:rsidR="00AB0295" w:rsidRDefault="00AB0295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87481E" w:rsidRDefault="0087481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AB0295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AB0295" w:rsidRPr="0074094E" w:rsidRDefault="00AB0295" w:rsidP="0074094E">
            <w:pPr>
              <w:spacing w:after="0"/>
              <w:rPr>
                <w:rStyle w:val="Strong"/>
                <w:b w:val="0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>Brief Description of Mechanical Systems</w:t>
            </w:r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AB0295" w:rsidRPr="0074094E" w:rsidRDefault="00AB0295" w:rsidP="0074094E">
            <w:pPr>
              <w:spacing w:after="0"/>
              <w:jc w:val="center"/>
              <w:rPr>
                <w:rStyle w:val="Strong"/>
                <w:color w:val="FFFFFF" w:themeColor="background1"/>
              </w:rPr>
            </w:pPr>
          </w:p>
        </w:tc>
      </w:tr>
      <w:tr w:rsidR="00AB0295" w:rsidRPr="00973783" w:rsidTr="0074094E">
        <w:tc>
          <w:tcPr>
            <w:tcW w:w="5000" w:type="pct"/>
            <w:gridSpan w:val="2"/>
            <w:vAlign w:val="center"/>
          </w:tcPr>
          <w:p w:rsidR="00AB0295" w:rsidRDefault="00AB0295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A01A16">
              <w:t xml:space="preserve">Please provide a brief (few sentences or dot points) description for each of the above </w:t>
            </w:r>
            <w:r>
              <w:t>systems</w:t>
            </w:r>
            <w:r w:rsidRPr="00A01A16">
              <w:t xml:space="preserve"> identified in the project, list major items </w:t>
            </w:r>
            <w:r>
              <w:t xml:space="preserve">related to these systems, </w:t>
            </w:r>
            <w:r w:rsidRPr="00A01A16">
              <w:t>and the areas in the project that these systems service.</w:t>
            </w:r>
          </w:p>
        </w:tc>
      </w:tr>
      <w:tr w:rsidR="0087481E" w:rsidRPr="00973783" w:rsidTr="0074094E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87481E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87481E" w:rsidRPr="00A01A16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Mechanical HVAC systems</w:t>
            </w:r>
          </w:p>
          <w:p w:rsidR="0087481E" w:rsidRPr="00A01A16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 xml:space="preserve">Mechanical HVAC is provided to all internal spaces within the building. </w:t>
            </w:r>
          </w:p>
          <w:p w:rsidR="0087481E" w:rsidRPr="00A01A16" w:rsidRDefault="0087481E" w:rsidP="0074094E">
            <w:pPr>
              <w:pStyle w:val="ListParagraph"/>
              <w:numPr>
                <w:ilvl w:val="0"/>
                <w:numId w:val="32"/>
              </w:num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 xml:space="preserve">Office floors (Levels 1 to 11) are served by centralised constant air volume system. This system comprises 7 air handling units (AHUs), 4 AHUs serving perimeter zones, 2 for internal zones and 1 additional AHU for supplementary tenant outdoor air. </w:t>
            </w:r>
          </w:p>
          <w:p w:rsidR="00670048" w:rsidRPr="00A01A16" w:rsidRDefault="0087481E" w:rsidP="0074094E">
            <w:pPr>
              <w:pStyle w:val="ListParagraph"/>
              <w:numPr>
                <w:ilvl w:val="0"/>
                <w:numId w:val="32"/>
              </w:num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The ground floor lobby space is served by fan coil units (FCUs), outdoor air is provided by the tenant outdoor air AHU.</w:t>
            </w:r>
          </w:p>
          <w:p w:rsidR="0087481E" w:rsidRPr="00A01A16" w:rsidRDefault="0087481E" w:rsidP="0074094E">
            <w:pPr>
              <w:pStyle w:val="ListParagraph"/>
              <w:numPr>
                <w:ilvl w:val="0"/>
                <w:numId w:val="32"/>
              </w:num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HVAC plant includes 3 water cooled chillers linked to a central primary chilled water loop which is linked to AHUs. 2 up-draft cooling towers are located in the rooftop plant room.</w:t>
            </w:r>
          </w:p>
          <w:p w:rsidR="0087481E" w:rsidRDefault="0087481E" w:rsidP="0074094E">
            <w:pPr>
              <w:spacing w:after="0"/>
              <w:rPr>
                <w:rStyle w:val="Strong"/>
                <w:rFonts w:eastAsia="Calibri" w:cs="Times New Roman"/>
                <w:color w:val="4BACC6" w:themeColor="accent5"/>
                <w:szCs w:val="18"/>
              </w:rPr>
            </w:pPr>
          </w:p>
        </w:tc>
      </w:tr>
    </w:tbl>
    <w:p w:rsidR="0087481E" w:rsidRDefault="0087481E" w:rsidP="0087481E">
      <w:pPr>
        <w:ind w:left="360" w:hanging="360"/>
      </w:pPr>
    </w:p>
    <w:p w:rsidR="00E87BC1" w:rsidRDefault="00E87BC1">
      <w:bookmarkStart w:id="3" w:name="_Ref412715708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87481E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87481E" w:rsidRPr="0074094E" w:rsidRDefault="0087481E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 xml:space="preserve">2.2 Building Controls and Monitoring </w:t>
            </w:r>
            <w:r w:rsidR="009C420B" w:rsidRPr="0074094E">
              <w:rPr>
                <w:color w:val="FFFFFF" w:themeColor="background1"/>
              </w:rPr>
              <w:t>Systems</w:t>
            </w:r>
            <w:bookmarkEnd w:id="3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87481E" w:rsidRPr="0074094E" w:rsidRDefault="0087481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87481E" w:rsidRPr="00973783" w:rsidTr="0074094E">
        <w:tc>
          <w:tcPr>
            <w:tcW w:w="3893" w:type="pct"/>
            <w:vAlign w:val="center"/>
          </w:tcPr>
          <w:p w:rsidR="0087481E" w:rsidRPr="003A2BE3" w:rsidRDefault="0087481E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r>
              <w:t>Building Management and Control System</w:t>
            </w:r>
          </w:p>
        </w:tc>
        <w:tc>
          <w:tcPr>
            <w:tcW w:w="1107" w:type="pct"/>
            <w:vAlign w:val="center"/>
          </w:tcPr>
          <w:p w:rsidR="0087481E" w:rsidRPr="00DC70A1" w:rsidRDefault="0087481E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87481E" w:rsidRPr="00973783" w:rsidTr="0074094E">
        <w:tc>
          <w:tcPr>
            <w:tcW w:w="3893" w:type="pct"/>
            <w:vAlign w:val="center"/>
          </w:tcPr>
          <w:p w:rsidR="0087481E" w:rsidRDefault="0087481E" w:rsidP="0074094E">
            <w:pPr>
              <w:spacing w:after="0"/>
            </w:pPr>
            <w:r>
              <w:t>Metering and monitoring systems</w:t>
            </w:r>
          </w:p>
        </w:tc>
        <w:tc>
          <w:tcPr>
            <w:tcW w:w="1107" w:type="pct"/>
            <w:vAlign w:val="center"/>
          </w:tcPr>
          <w:p w:rsidR="0087481E" w:rsidRPr="00973783" w:rsidRDefault="0087481E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87481E" w:rsidRPr="00973783" w:rsidTr="0074094E">
        <w:tc>
          <w:tcPr>
            <w:tcW w:w="3893" w:type="pct"/>
            <w:vAlign w:val="center"/>
          </w:tcPr>
          <w:p w:rsidR="0087481E" w:rsidRPr="00E44C6A" w:rsidRDefault="0087481E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 xml:space="preserve">[Other </w:t>
            </w:r>
            <w:r>
              <w:rPr>
                <w:rStyle w:val="Strong"/>
                <w:b w:val="0"/>
                <w:color w:val="4BACC6" w:themeColor="accent5"/>
              </w:rPr>
              <w:t>control</w:t>
            </w:r>
            <w:r w:rsidRPr="00E44C6A">
              <w:rPr>
                <w:rStyle w:val="Strong"/>
                <w:b w:val="0"/>
                <w:color w:val="4BACC6" w:themeColor="accent5"/>
              </w:rPr>
              <w:t xml:space="preserve"> systems]</w:t>
            </w:r>
          </w:p>
        </w:tc>
        <w:tc>
          <w:tcPr>
            <w:tcW w:w="1107" w:type="pct"/>
            <w:vAlign w:val="center"/>
          </w:tcPr>
          <w:p w:rsidR="0087481E" w:rsidRDefault="0087481E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87481E" w:rsidRDefault="0087481E" w:rsidP="00E856DF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Default="0074094E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74094E">
              <w:rPr>
                <w:b/>
                <w:color w:val="FFFFFF" w:themeColor="background1"/>
              </w:rPr>
              <w:t>Brief Description of Building Control Systems</w:t>
            </w:r>
          </w:p>
        </w:tc>
      </w:tr>
      <w:tr w:rsidR="0087481E" w:rsidRPr="00973783" w:rsidTr="0074094E">
        <w:tc>
          <w:tcPr>
            <w:tcW w:w="5000" w:type="pct"/>
            <w:vAlign w:val="center"/>
          </w:tcPr>
          <w:p w:rsidR="0087481E" w:rsidRDefault="0087481E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>
              <w:t>control systems</w:t>
            </w:r>
            <w:r w:rsidRPr="00E44C6A">
              <w:t xml:space="preserve"> 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87481E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87481E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87481E" w:rsidRPr="0087481E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87481E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B</w:t>
            </w:r>
            <w:r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 xml:space="preserve">uilding Management and </w:t>
            </w:r>
            <w:r w:rsidRPr="0087481E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C</w:t>
            </w:r>
            <w:r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 xml:space="preserve">ontrol </w:t>
            </w:r>
            <w:r w:rsidRPr="0087481E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S</w:t>
            </w:r>
            <w:r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ystem</w:t>
            </w:r>
          </w:p>
          <w:p w:rsidR="0087481E" w:rsidRPr="00A01A16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 xml:space="preserve">The building has a centralised BMCS system that oversees the control of all base building HVAC systems, lighting services, and hydraulic systems. The system also interfaces with lift controls. </w:t>
            </w:r>
          </w:p>
          <w:p w:rsidR="0087481E" w:rsidRPr="0087481E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87481E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 xml:space="preserve">Metering and </w:t>
            </w:r>
            <w:r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m</w:t>
            </w:r>
            <w:r w:rsidRPr="0087481E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onitoring</w:t>
            </w:r>
            <w:r w:rsidRPr="00A01A16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 xml:space="preserve"> </w:t>
            </w:r>
            <w:r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s</w:t>
            </w:r>
            <w:r w:rsidRPr="00A01A16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ystems</w:t>
            </w:r>
          </w:p>
          <w:p w:rsidR="0087481E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The BMCS includes a high level interface with all electricity metering and sub-metering throughout the property. Data recorded can be accessed through a portal via a web login and password fro</w:t>
            </w:r>
            <w:r>
              <w:rPr>
                <w:rStyle w:val="Strong"/>
                <w:b w:val="0"/>
                <w:i/>
                <w:color w:val="808080" w:themeColor="background1" w:themeShade="80"/>
              </w:rPr>
              <w:t>m any computer with web access.</w:t>
            </w:r>
          </w:p>
          <w:p w:rsidR="0087481E" w:rsidRPr="00A01A16" w:rsidRDefault="0087481E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E856DF" w:rsidRDefault="00E856DF" w:rsidP="00E856DF"/>
    <w:p w:rsidR="00E87BC1" w:rsidRDefault="00E87BC1">
      <w:bookmarkStart w:id="4" w:name="_Ref412715711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87481E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87481E" w:rsidRPr="0074094E" w:rsidRDefault="0087481E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>2.3 Building Envelope</w:t>
            </w:r>
            <w:r w:rsidR="009C420B" w:rsidRPr="0074094E">
              <w:rPr>
                <w:color w:val="FFFFFF" w:themeColor="background1"/>
              </w:rPr>
              <w:t xml:space="preserve"> Systems</w:t>
            </w:r>
            <w:bookmarkEnd w:id="4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87481E" w:rsidRPr="0074094E" w:rsidRDefault="0087481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670048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proofErr w:type="spellStart"/>
            <w:r w:rsidRPr="00670048">
              <w:t>Motorised</w:t>
            </w:r>
            <w:proofErr w:type="spellEnd"/>
            <w:r w:rsidRPr="00670048">
              <w:t xml:space="preserve"> external shading devices</w:t>
            </w:r>
          </w:p>
        </w:tc>
        <w:tc>
          <w:tcPr>
            <w:tcW w:w="1107" w:type="pct"/>
            <w:vAlign w:val="center"/>
          </w:tcPr>
          <w:p w:rsidR="00582D07" w:rsidRDefault="00D00622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87481E" w:rsidRPr="00973783" w:rsidTr="0074094E">
        <w:tc>
          <w:tcPr>
            <w:tcW w:w="3893" w:type="pct"/>
            <w:vAlign w:val="center"/>
          </w:tcPr>
          <w:p w:rsidR="0087481E" w:rsidRPr="003A2BE3" w:rsidRDefault="0087481E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proofErr w:type="spellStart"/>
            <w:r>
              <w:t>Motorised</w:t>
            </w:r>
            <w:proofErr w:type="spellEnd"/>
            <w:r>
              <w:t xml:space="preserve"> internal blinds or louvers</w:t>
            </w:r>
          </w:p>
        </w:tc>
        <w:tc>
          <w:tcPr>
            <w:tcW w:w="1107" w:type="pct"/>
            <w:vAlign w:val="center"/>
          </w:tcPr>
          <w:p w:rsidR="0087481E" w:rsidRPr="00DC70A1" w:rsidRDefault="0087481E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87481E" w:rsidRPr="00973783" w:rsidTr="0074094E">
        <w:tc>
          <w:tcPr>
            <w:tcW w:w="3893" w:type="pct"/>
            <w:vAlign w:val="center"/>
          </w:tcPr>
          <w:p w:rsidR="0087481E" w:rsidRPr="00E44C6A" w:rsidRDefault="0087481E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 xml:space="preserve">[Other </w:t>
            </w:r>
            <w:r>
              <w:rPr>
                <w:rStyle w:val="Strong"/>
                <w:b w:val="0"/>
                <w:color w:val="4BACC6" w:themeColor="accent5"/>
              </w:rPr>
              <w:t>building envelope</w:t>
            </w:r>
            <w:r w:rsidR="000705D8">
              <w:rPr>
                <w:rStyle w:val="Strong"/>
                <w:b w:val="0"/>
                <w:color w:val="4BACC6" w:themeColor="accent5"/>
              </w:rPr>
              <w:t xml:space="preserve"> </w:t>
            </w:r>
            <w:r w:rsidR="009C420B">
              <w:rPr>
                <w:rStyle w:val="Strong"/>
                <w:b w:val="0"/>
                <w:color w:val="4BACC6" w:themeColor="accent5"/>
              </w:rPr>
              <w:t>elements</w:t>
            </w:r>
            <w:r w:rsidRPr="00E44C6A">
              <w:rPr>
                <w:rStyle w:val="Strong"/>
                <w:b w:val="0"/>
                <w:color w:val="4BACC6" w:themeColor="accent5"/>
              </w:rPr>
              <w:t>]</w:t>
            </w:r>
          </w:p>
        </w:tc>
        <w:tc>
          <w:tcPr>
            <w:tcW w:w="1107" w:type="pct"/>
            <w:vAlign w:val="center"/>
          </w:tcPr>
          <w:p w:rsidR="0087481E" w:rsidRDefault="0087481E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87481E" w:rsidRDefault="0087481E" w:rsidP="00E856DF">
      <w:pPr>
        <w:pStyle w:val="Heading3"/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Pr="0074094E" w:rsidRDefault="0074094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>Brief Description of Building Envelope Systems</w:t>
            </w:r>
          </w:p>
        </w:tc>
      </w:tr>
      <w:tr w:rsidR="000705D8" w:rsidRPr="00973783" w:rsidTr="0074094E">
        <w:tc>
          <w:tcPr>
            <w:tcW w:w="5000" w:type="pct"/>
            <w:vAlign w:val="center"/>
          </w:tcPr>
          <w:p w:rsidR="000705D8" w:rsidRDefault="000705D8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 w:rsidRPr="000705D8">
              <w:t xml:space="preserve">building envelope </w:t>
            </w:r>
            <w:r w:rsidR="009C420B">
              <w:t>elements</w:t>
            </w:r>
            <w:r w:rsidRPr="000705D8">
              <w:t xml:space="preserve"> </w:t>
            </w:r>
            <w:r w:rsidRPr="00E44C6A">
              <w:t xml:space="preserve">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0705D8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0705D8" w:rsidRPr="00A01A16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Motorised internal blinds</w:t>
            </w:r>
          </w:p>
          <w:p w:rsidR="0067004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</w:rPr>
              <w:t xml:space="preserve">All primary tenanted spaces are fitted with motorised blinds. Blinds have automated functionality and can also be controlled by occupant via dispersed remote controls. </w:t>
            </w:r>
          </w:p>
          <w:p w:rsidR="00670048" w:rsidRPr="00914DAD" w:rsidRDefault="0067004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914DAD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Building envelope</w:t>
            </w:r>
          </w:p>
          <w:p w:rsidR="000705D8" w:rsidRDefault="0067004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</w:rPr>
              <w:t xml:space="preserve">North and West façades are double glazed curtain wall with fixed shading (900mm horizontal overhang). East and south façade are concrete clad. Building services core located against south façade. </w:t>
            </w:r>
          </w:p>
          <w:p w:rsidR="000705D8" w:rsidRPr="00E44C6A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0705D8" w:rsidRPr="00426FD8" w:rsidRDefault="000705D8" w:rsidP="00A01A16"/>
    <w:p w:rsidR="00E87BC1" w:rsidRDefault="00E87BC1">
      <w:bookmarkStart w:id="5" w:name="_Ref412715715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0705D8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0705D8" w:rsidRPr="0074094E" w:rsidRDefault="000705D8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>2.4 Electrical, Lighting and Security Systems</w:t>
            </w:r>
            <w:bookmarkEnd w:id="5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0705D8" w:rsidRPr="0074094E" w:rsidRDefault="000705D8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0705D8" w:rsidRPr="00973783" w:rsidTr="0074094E">
        <w:tc>
          <w:tcPr>
            <w:tcW w:w="3893" w:type="pct"/>
            <w:vAlign w:val="center"/>
          </w:tcPr>
          <w:p w:rsidR="000705D8" w:rsidRPr="003A2BE3" w:rsidRDefault="000705D8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r>
              <w:t>Electrical generation systems (including backup generation)</w:t>
            </w:r>
          </w:p>
        </w:tc>
        <w:tc>
          <w:tcPr>
            <w:tcW w:w="1107" w:type="pct"/>
            <w:vAlign w:val="center"/>
          </w:tcPr>
          <w:p w:rsidR="000705D8" w:rsidRPr="00DC70A1" w:rsidRDefault="000705D8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0705D8" w:rsidRPr="00973783" w:rsidTr="0074094E">
        <w:tc>
          <w:tcPr>
            <w:tcW w:w="3893" w:type="pct"/>
            <w:vAlign w:val="center"/>
          </w:tcPr>
          <w:p w:rsidR="000705D8" w:rsidRDefault="000705D8" w:rsidP="0074094E">
            <w:pPr>
              <w:spacing w:after="0"/>
            </w:pPr>
            <w:r>
              <w:t>Automated lighting control systems</w:t>
            </w:r>
          </w:p>
        </w:tc>
        <w:tc>
          <w:tcPr>
            <w:tcW w:w="1107" w:type="pct"/>
            <w:vAlign w:val="center"/>
          </w:tcPr>
          <w:p w:rsidR="000705D8" w:rsidRPr="00973783" w:rsidRDefault="000705D8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0705D8" w:rsidRPr="00973783" w:rsidTr="0074094E">
        <w:tc>
          <w:tcPr>
            <w:tcW w:w="3893" w:type="pct"/>
            <w:vAlign w:val="center"/>
          </w:tcPr>
          <w:p w:rsidR="000705D8" w:rsidRDefault="000705D8" w:rsidP="0074094E">
            <w:pPr>
              <w:spacing w:after="0"/>
            </w:pPr>
            <w:r>
              <w:t>Security and Alarm Systems</w:t>
            </w:r>
          </w:p>
        </w:tc>
        <w:tc>
          <w:tcPr>
            <w:tcW w:w="1107" w:type="pct"/>
            <w:vAlign w:val="center"/>
          </w:tcPr>
          <w:p w:rsidR="000705D8" w:rsidRDefault="00D00622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0705D8" w:rsidRPr="00973783" w:rsidTr="0074094E">
        <w:tc>
          <w:tcPr>
            <w:tcW w:w="3893" w:type="pct"/>
            <w:vAlign w:val="center"/>
          </w:tcPr>
          <w:p w:rsidR="000705D8" w:rsidRPr="00E44C6A" w:rsidRDefault="000705D8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 xml:space="preserve">[Other </w:t>
            </w:r>
            <w:r w:rsidRPr="000705D8">
              <w:rPr>
                <w:rStyle w:val="Strong"/>
                <w:b w:val="0"/>
                <w:color w:val="4BACC6" w:themeColor="accent5"/>
              </w:rPr>
              <w:t xml:space="preserve">electrical, lighting </w:t>
            </w:r>
            <w:r>
              <w:rPr>
                <w:rStyle w:val="Strong"/>
                <w:b w:val="0"/>
                <w:color w:val="4BACC6" w:themeColor="accent5"/>
              </w:rPr>
              <w:t>and</w:t>
            </w:r>
            <w:r w:rsidRPr="000705D8">
              <w:rPr>
                <w:rStyle w:val="Strong"/>
                <w:b w:val="0"/>
                <w:color w:val="4BACC6" w:themeColor="accent5"/>
              </w:rPr>
              <w:t xml:space="preserve"> security</w:t>
            </w:r>
            <w:r>
              <w:rPr>
                <w:rStyle w:val="Strong"/>
                <w:b w:val="0"/>
                <w:color w:val="4BACC6" w:themeColor="accent5"/>
              </w:rPr>
              <w:t xml:space="preserve"> systems</w:t>
            </w:r>
            <w:r w:rsidRPr="00E44C6A">
              <w:rPr>
                <w:rStyle w:val="Strong"/>
                <w:b w:val="0"/>
                <w:color w:val="4BACC6" w:themeColor="accent5"/>
              </w:rPr>
              <w:t>]</w:t>
            </w:r>
          </w:p>
        </w:tc>
        <w:tc>
          <w:tcPr>
            <w:tcW w:w="1107" w:type="pct"/>
            <w:vAlign w:val="center"/>
          </w:tcPr>
          <w:p w:rsidR="000705D8" w:rsidRDefault="000705D8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0705D8" w:rsidRDefault="000705D8" w:rsidP="000705D8">
      <w:pPr>
        <w:pStyle w:val="Heading3"/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Pr="0074094E" w:rsidRDefault="0074094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>Brief Description of Electrical, Lighting and Security Systems</w:t>
            </w:r>
          </w:p>
        </w:tc>
      </w:tr>
      <w:tr w:rsidR="000705D8" w:rsidRPr="00973783" w:rsidTr="0074094E">
        <w:tc>
          <w:tcPr>
            <w:tcW w:w="5000" w:type="pct"/>
            <w:vAlign w:val="center"/>
          </w:tcPr>
          <w:p w:rsidR="000705D8" w:rsidRDefault="000705D8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 w:rsidRPr="000705D8">
              <w:t xml:space="preserve">electrical, lighting and security systems </w:t>
            </w:r>
            <w:r w:rsidRPr="00E44C6A">
              <w:t xml:space="preserve">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0705D8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0705D8" w:rsidRP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 xml:space="preserve">Electrical </w:t>
            </w:r>
          </w:p>
          <w:p w:rsidR="000705D8" w:rsidRPr="00A01A16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Main switchboard located in basement near sub-station. All building electricity distributed main switch board.</w:t>
            </w:r>
          </w:p>
          <w:p w:rsidR="000705D8" w:rsidRP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Electrical generation</w:t>
            </w:r>
          </w:p>
          <w:p w:rsidR="000705D8" w:rsidRPr="00A01A16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 xml:space="preserve">Diesel backup generators provided to cover essential services throughout the building only. </w:t>
            </w:r>
          </w:p>
          <w:p w:rsidR="000705D8" w:rsidRP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Lighting Control</w:t>
            </w:r>
          </w:p>
          <w:p w:rsidR="000705D8" w:rsidRPr="00A01A16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All base building (lifts, car park, and lobby) and tenant open plan lighting includes automated timed control. Bathrooms include occupancy sensor control.</w:t>
            </w:r>
          </w:p>
          <w:p w:rsidR="000705D8" w:rsidRP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0705D8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Security</w:t>
            </w:r>
          </w:p>
          <w:p w:rsidR="000705D8" w:rsidRDefault="000705D8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Swipe pass access to car park, building, lifts and tenant floors.</w:t>
            </w:r>
          </w:p>
          <w:p w:rsidR="00582D07" w:rsidRPr="00E44C6A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E856DF" w:rsidRPr="00A674EE" w:rsidRDefault="00E856DF" w:rsidP="00E856DF"/>
    <w:p w:rsidR="00E87BC1" w:rsidRDefault="00E87BC1">
      <w:bookmarkStart w:id="6" w:name="_Ref412715719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582D07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>2.5 Hydraulic and Fire Systems</w:t>
            </w:r>
            <w:bookmarkEnd w:id="6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Pr="003A2BE3" w:rsidRDefault="00582D07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r>
              <w:t>Sewage collection, treatment and distribution systems</w:t>
            </w:r>
          </w:p>
        </w:tc>
        <w:tc>
          <w:tcPr>
            <w:tcW w:w="1107" w:type="pct"/>
            <w:vAlign w:val="center"/>
          </w:tcPr>
          <w:p w:rsidR="00582D07" w:rsidRPr="00DC70A1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>
              <w:t>Rainwater/stormwater collection, treatment and distribution systems</w:t>
            </w:r>
          </w:p>
        </w:tc>
        <w:tc>
          <w:tcPr>
            <w:tcW w:w="1107" w:type="pct"/>
            <w:vAlign w:val="center"/>
          </w:tcPr>
          <w:p w:rsidR="00582D07" w:rsidRPr="00973783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>
              <w:t>Additional hydraulic pumping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>
              <w:t xml:space="preserve">Treatment systems </w:t>
            </w:r>
            <w:r w:rsidRPr="00A01A16">
              <w:rPr>
                <w:rStyle w:val="Strong"/>
                <w:b w:val="0"/>
                <w:color w:val="4BACC6" w:themeColor="accent5"/>
              </w:rPr>
              <w:t>[e.g. Greywater / Blackwater]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>
              <w:t>Fire protection systems, including pumps and other equipment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 w:rsidRPr="00B20283">
              <w:t>Domestic Hot Water System</w:t>
            </w:r>
            <w:r w:rsidRPr="00B20283">
              <w:tab/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Pr="00E44C6A" w:rsidRDefault="00582D07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 xml:space="preserve">[Other </w:t>
            </w:r>
            <w:r w:rsidRPr="00582D07">
              <w:rPr>
                <w:rStyle w:val="Strong"/>
                <w:b w:val="0"/>
                <w:color w:val="4BACC6" w:themeColor="accent5"/>
              </w:rPr>
              <w:t>hydraulic and fire systems</w:t>
            </w:r>
            <w:r w:rsidRPr="00E44C6A">
              <w:rPr>
                <w:rStyle w:val="Strong"/>
                <w:b w:val="0"/>
                <w:color w:val="4BACC6" w:themeColor="accent5"/>
              </w:rPr>
              <w:t>]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582D07" w:rsidRDefault="00582D07" w:rsidP="00582D07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Pr="0074094E" w:rsidRDefault="0074094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>Brief Description of Hydraulic and Fire Systems</w:t>
            </w:r>
          </w:p>
        </w:tc>
      </w:tr>
      <w:tr w:rsidR="00582D07" w:rsidRPr="00973783" w:rsidTr="0074094E">
        <w:tc>
          <w:tcPr>
            <w:tcW w:w="5000" w:type="pct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 w:rsidRPr="00582D07">
              <w:t>hydraulic and fire systems</w:t>
            </w:r>
            <w:r w:rsidRPr="000705D8">
              <w:t xml:space="preserve"> </w:t>
            </w:r>
            <w:r w:rsidRPr="00E44C6A">
              <w:t xml:space="preserve">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582D07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582D07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Rainwater/Stormwater</w:t>
            </w:r>
          </w:p>
          <w:p w:rsidR="00582D07" w:rsidRPr="00A01A16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Rainwater collected from roof surface. 20kL water tank storage in basement plant room. Water used for toilet flushing and grounds keeping.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582D07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Fire protection.</w:t>
            </w:r>
          </w:p>
          <w:p w:rsidR="00582D07" w:rsidRPr="00A01A16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Sprinkler systems provided on all levels of building including basement and rooftop plant rooms. 3 internal hydrants located throughout the building on Ground, Level 4 and Level 7.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582D07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Domestic Hot Water</w:t>
            </w:r>
          </w:p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Two natural gas fired domestic hot water heaters in duty, stand-by arrangement, located in basement plant room. Hot water reticulated throughout the building through a ce</w:t>
            </w:r>
            <w:r>
              <w:rPr>
                <w:rStyle w:val="Strong"/>
                <w:b w:val="0"/>
                <w:i/>
                <w:color w:val="808080" w:themeColor="background1" w:themeShade="80"/>
              </w:rPr>
              <w:t>ntral DWH distribution network.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A01A16" w:rsidRDefault="00A01A16">
      <w:pPr>
        <w:spacing w:after="0" w:line="240" w:lineRule="auto"/>
      </w:pPr>
    </w:p>
    <w:p w:rsidR="00E87BC1" w:rsidRDefault="00E87BC1">
      <w:bookmarkStart w:id="7" w:name="_Ref412715724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582D07" w:rsidRPr="00973783" w:rsidTr="0074094E">
        <w:trPr>
          <w:tblHeader/>
        </w:trPr>
        <w:tc>
          <w:tcPr>
            <w:tcW w:w="3893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pStyle w:val="Heading4"/>
              <w:spacing w:before="0" w:after="0"/>
              <w:rPr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>2.6 Vertical Transport Systems</w:t>
            </w:r>
            <w:bookmarkEnd w:id="7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582D07" w:rsidRPr="00973783" w:rsidTr="0074094E">
        <w:trPr>
          <w:tblHeader/>
        </w:trPr>
        <w:tc>
          <w:tcPr>
            <w:tcW w:w="3893" w:type="pct"/>
            <w:vAlign w:val="center"/>
          </w:tcPr>
          <w:p w:rsidR="00582D07" w:rsidRPr="003A2BE3" w:rsidRDefault="00582D07" w:rsidP="0074094E">
            <w:pPr>
              <w:pStyle w:val="Bullettext"/>
              <w:numPr>
                <w:ilvl w:val="0"/>
                <w:numId w:val="0"/>
              </w:numPr>
              <w:spacing w:after="0"/>
              <w:ind w:left="360" w:hanging="360"/>
            </w:pPr>
            <w:r>
              <w:t>Lifts</w:t>
            </w:r>
          </w:p>
        </w:tc>
        <w:tc>
          <w:tcPr>
            <w:tcW w:w="1107" w:type="pct"/>
            <w:vAlign w:val="center"/>
          </w:tcPr>
          <w:p w:rsidR="00582D07" w:rsidRPr="00DC70A1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rPr>
          <w:tblHeader/>
        </w:trPr>
        <w:tc>
          <w:tcPr>
            <w:tcW w:w="3893" w:type="pct"/>
            <w:vAlign w:val="center"/>
          </w:tcPr>
          <w:p w:rsidR="00582D07" w:rsidRDefault="00582D07" w:rsidP="0074094E">
            <w:pPr>
              <w:spacing w:after="0"/>
            </w:pPr>
            <w:r>
              <w:t>Escalators and other vertical transport equipment</w:t>
            </w:r>
          </w:p>
        </w:tc>
        <w:tc>
          <w:tcPr>
            <w:tcW w:w="1107" w:type="pct"/>
            <w:vAlign w:val="center"/>
          </w:tcPr>
          <w:p w:rsidR="00582D07" w:rsidRPr="00973783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582D07" w:rsidRPr="00973783" w:rsidTr="0074094E">
        <w:trPr>
          <w:tblHeader/>
        </w:trPr>
        <w:tc>
          <w:tcPr>
            <w:tcW w:w="3893" w:type="pct"/>
            <w:vAlign w:val="center"/>
          </w:tcPr>
          <w:p w:rsidR="00582D07" w:rsidRPr="00E44C6A" w:rsidRDefault="00582D07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 xml:space="preserve">[Other </w:t>
            </w:r>
            <w:r>
              <w:rPr>
                <w:rStyle w:val="Strong"/>
                <w:b w:val="0"/>
                <w:color w:val="4BACC6" w:themeColor="accent5"/>
              </w:rPr>
              <w:t>vertical transport</w:t>
            </w:r>
            <w:r w:rsidRPr="00582D07">
              <w:rPr>
                <w:rStyle w:val="Strong"/>
                <w:b w:val="0"/>
                <w:color w:val="4BACC6" w:themeColor="accent5"/>
              </w:rPr>
              <w:t xml:space="preserve"> systems</w:t>
            </w:r>
            <w:r w:rsidRPr="00E44C6A">
              <w:rPr>
                <w:rStyle w:val="Strong"/>
                <w:b w:val="0"/>
                <w:color w:val="4BACC6" w:themeColor="accent5"/>
              </w:rPr>
              <w:t>]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582D07" w:rsidRDefault="00582D07" w:rsidP="00E856DF">
      <w:pPr>
        <w:pStyle w:val="Heading3"/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Pr="0074094E" w:rsidRDefault="0074094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>Brief Description of Vertical Transport Systems</w:t>
            </w:r>
          </w:p>
        </w:tc>
      </w:tr>
      <w:tr w:rsidR="00582D07" w:rsidRPr="00973783" w:rsidTr="0074094E">
        <w:tc>
          <w:tcPr>
            <w:tcW w:w="5000" w:type="pct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>
              <w:t xml:space="preserve">vertical transport </w:t>
            </w:r>
            <w:r w:rsidRPr="00582D07">
              <w:t>systems</w:t>
            </w:r>
            <w:r w:rsidRPr="000705D8">
              <w:t xml:space="preserve"> </w:t>
            </w:r>
            <w:r w:rsidRPr="00E44C6A">
              <w:t xml:space="preserve">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582D07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>
              <w:rPr>
                <w:rStyle w:val="Strong"/>
                <w:b w:val="0"/>
                <w:i/>
                <w:color w:val="808080" w:themeColor="background1" w:themeShade="80"/>
              </w:rPr>
              <w:t>For example: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</w:pPr>
            <w:r w:rsidRPr="00582D07">
              <w:rPr>
                <w:rStyle w:val="Strong"/>
                <w:b w:val="0"/>
                <w:i/>
                <w:color w:val="808080" w:themeColor="background1" w:themeShade="80"/>
                <w:u w:val="single"/>
              </w:rPr>
              <w:t>Lifts</w:t>
            </w:r>
          </w:p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  <w:r w:rsidRPr="00A01A16">
              <w:rPr>
                <w:rStyle w:val="Strong"/>
                <w:b w:val="0"/>
                <w:i/>
                <w:color w:val="808080" w:themeColor="background1" w:themeShade="80"/>
              </w:rPr>
              <w:t>Three lifts service all levels. Lifts have dedicated control and scheduling optimisation system. Lifts are cable driven, motors located in rooftop plant room.</w:t>
            </w:r>
          </w:p>
          <w:p w:rsidR="00582D07" w:rsidRP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582D07" w:rsidRPr="00426FD8" w:rsidRDefault="00582D07" w:rsidP="00A01A16"/>
    <w:p w:rsidR="00E87BC1" w:rsidRDefault="00E87BC1">
      <w:bookmarkStart w:id="8" w:name="_Ref412715825"/>
      <w:r>
        <w:rPr>
          <w:b/>
          <w:bCs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582D07" w:rsidRPr="00973783" w:rsidTr="0074094E">
        <w:tc>
          <w:tcPr>
            <w:tcW w:w="3893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pStyle w:val="Heading4"/>
              <w:spacing w:before="0" w:after="0"/>
              <w:rPr>
                <w:b w:val="0"/>
                <w:color w:val="FFFFFF" w:themeColor="background1"/>
              </w:rPr>
            </w:pPr>
            <w:r w:rsidRPr="0074094E">
              <w:rPr>
                <w:color w:val="FFFFFF" w:themeColor="background1"/>
              </w:rPr>
              <w:lastRenderedPageBreak/>
              <w:t>2.</w:t>
            </w:r>
            <w:r w:rsidR="00426FD8" w:rsidRPr="0074094E">
              <w:rPr>
                <w:color w:val="FFFFFF" w:themeColor="background1"/>
              </w:rPr>
              <w:t>7</w:t>
            </w:r>
            <w:r w:rsidRPr="0074094E">
              <w:rPr>
                <w:color w:val="FFFFFF" w:themeColor="background1"/>
              </w:rPr>
              <w:t xml:space="preserve"> </w:t>
            </w:r>
            <w:r w:rsidR="004506B8" w:rsidRPr="0074094E">
              <w:rPr>
                <w:color w:val="FFFFFF" w:themeColor="background1"/>
              </w:rPr>
              <w:t>Other s</w:t>
            </w:r>
            <w:r w:rsidRPr="0074094E">
              <w:rPr>
                <w:color w:val="FFFFFF" w:themeColor="background1"/>
              </w:rPr>
              <w:t>ystems that have a material impact on the energy or water consumption of the building</w:t>
            </w:r>
            <w:bookmarkEnd w:id="8"/>
          </w:p>
        </w:tc>
        <w:tc>
          <w:tcPr>
            <w:tcW w:w="1107" w:type="pct"/>
            <w:shd w:val="clear" w:color="auto" w:fill="4BACC6" w:themeFill="accent5"/>
            <w:vAlign w:val="center"/>
          </w:tcPr>
          <w:p w:rsidR="00582D07" w:rsidRPr="0074094E" w:rsidRDefault="00582D07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rStyle w:val="Strong"/>
                <w:color w:val="FFFFFF" w:themeColor="background1"/>
              </w:rPr>
              <w:t>Present in Project?</w:t>
            </w:r>
          </w:p>
        </w:tc>
      </w:tr>
      <w:tr w:rsidR="00582D07" w:rsidRPr="00973783" w:rsidTr="0074094E">
        <w:tc>
          <w:tcPr>
            <w:tcW w:w="3893" w:type="pct"/>
            <w:vAlign w:val="center"/>
          </w:tcPr>
          <w:p w:rsidR="00582D07" w:rsidRPr="00E44C6A" w:rsidRDefault="00582D07" w:rsidP="0074094E">
            <w:pPr>
              <w:spacing w:after="0"/>
            </w:pPr>
            <w:r w:rsidRPr="00E44C6A">
              <w:rPr>
                <w:rStyle w:val="Strong"/>
                <w:b w:val="0"/>
                <w:color w:val="4BACC6" w:themeColor="accent5"/>
              </w:rPr>
              <w:t>[</w:t>
            </w:r>
            <w:r>
              <w:rPr>
                <w:rStyle w:val="Strong"/>
                <w:b w:val="0"/>
                <w:color w:val="4BACC6" w:themeColor="accent5"/>
              </w:rPr>
              <w:t>Please nominate any o</w:t>
            </w:r>
            <w:r w:rsidRPr="00E44C6A">
              <w:rPr>
                <w:rStyle w:val="Strong"/>
                <w:b w:val="0"/>
                <w:color w:val="4BACC6" w:themeColor="accent5"/>
              </w:rPr>
              <w:t xml:space="preserve">ther </w:t>
            </w:r>
            <w:r>
              <w:rPr>
                <w:rStyle w:val="Strong"/>
                <w:b w:val="0"/>
                <w:color w:val="4BACC6" w:themeColor="accent5"/>
              </w:rPr>
              <w:t xml:space="preserve">relevant </w:t>
            </w:r>
            <w:r w:rsidRPr="00582D07">
              <w:rPr>
                <w:rStyle w:val="Strong"/>
                <w:b w:val="0"/>
                <w:color w:val="4BACC6" w:themeColor="accent5"/>
              </w:rPr>
              <w:t>system</w:t>
            </w:r>
            <w:r w:rsidRPr="00E44C6A">
              <w:rPr>
                <w:rStyle w:val="Strong"/>
                <w:b w:val="0"/>
                <w:color w:val="4BACC6" w:themeColor="accent5"/>
              </w:rPr>
              <w:t>]</w:t>
            </w:r>
          </w:p>
        </w:tc>
        <w:tc>
          <w:tcPr>
            <w:tcW w:w="1107" w:type="pct"/>
            <w:vAlign w:val="center"/>
          </w:tcPr>
          <w:p w:rsidR="00582D07" w:rsidRDefault="00582D07" w:rsidP="0074094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582D07" w:rsidRDefault="00582D07" w:rsidP="00582D07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74094E" w:rsidRPr="00973783" w:rsidTr="0074094E">
        <w:tc>
          <w:tcPr>
            <w:tcW w:w="5000" w:type="pct"/>
            <w:shd w:val="clear" w:color="auto" w:fill="4BACC6" w:themeFill="accent5"/>
            <w:vAlign w:val="center"/>
          </w:tcPr>
          <w:p w:rsidR="0074094E" w:rsidRPr="0074094E" w:rsidRDefault="0074094E" w:rsidP="0074094E">
            <w:pPr>
              <w:spacing w:after="0"/>
              <w:rPr>
                <w:rStyle w:val="Strong"/>
                <w:color w:val="FFFFFF" w:themeColor="background1"/>
              </w:rPr>
            </w:pPr>
            <w:r w:rsidRPr="0074094E">
              <w:rPr>
                <w:b/>
                <w:color w:val="FFFFFF" w:themeColor="background1"/>
              </w:rPr>
              <w:t xml:space="preserve">Brief Description of other relevant building systems </w:t>
            </w:r>
          </w:p>
        </w:tc>
      </w:tr>
      <w:tr w:rsidR="00582D07" w:rsidRPr="00973783" w:rsidTr="0074094E">
        <w:tc>
          <w:tcPr>
            <w:tcW w:w="5000" w:type="pct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color w:val="4BACC6" w:themeColor="accent5"/>
              </w:rPr>
            </w:pPr>
            <w:r w:rsidRPr="00E44C6A">
              <w:t xml:space="preserve">Please provide a brief (few sentences or dot points) description for each of the above </w:t>
            </w:r>
            <w:r>
              <w:t xml:space="preserve">other relevant </w:t>
            </w:r>
            <w:r w:rsidRPr="00582D07">
              <w:t>systems</w:t>
            </w:r>
            <w:r w:rsidRPr="000705D8">
              <w:t xml:space="preserve"> </w:t>
            </w:r>
            <w:r w:rsidRPr="00E44C6A">
              <w:t xml:space="preserve">identified in the project, list major items </w:t>
            </w:r>
            <w:r>
              <w:t xml:space="preserve">related to these systems, </w:t>
            </w:r>
            <w:r w:rsidRPr="00E44C6A">
              <w:t>and the areas in the project that these systems service.</w:t>
            </w:r>
          </w:p>
        </w:tc>
      </w:tr>
      <w:tr w:rsidR="00582D07" w:rsidRPr="00973783" w:rsidTr="0074094E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582D07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582D07" w:rsidRPr="00E44C6A" w:rsidRDefault="00582D07" w:rsidP="0074094E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A01A16" w:rsidRDefault="00A01A16">
      <w:pPr>
        <w:spacing w:after="0" w:line="240" w:lineRule="auto"/>
        <w:rPr>
          <w:rFonts w:eastAsiaTheme="majorEastAsia" w:cstheme="majorBidi"/>
          <w:b/>
          <w:bCs/>
        </w:rPr>
      </w:pPr>
    </w:p>
    <w:bookmarkEnd w:id="0"/>
    <w:bookmarkEnd w:id="1"/>
    <w:p w:rsidR="000705D8" w:rsidRPr="001C55B2" w:rsidRDefault="000705D8" w:rsidP="000705D8">
      <w:pPr>
        <w:pStyle w:val="Heading1"/>
      </w:pPr>
      <w:r w:rsidRPr="001C55B2">
        <w:t>DECLARATION</w:t>
      </w:r>
    </w:p>
    <w:p w:rsidR="000705D8" w:rsidRDefault="000705D8" w:rsidP="000705D8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0705D8" w:rsidRDefault="000705D8" w:rsidP="000705D8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E87BC1" w:rsidRPr="00E44C6A" w:rsidTr="004C0F66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E87BC1" w:rsidRPr="005E7BF3" w:rsidRDefault="00E87BC1" w:rsidP="004C0F66">
            <w:pPr>
              <w:spacing w:after="0"/>
              <w:rPr>
                <w:rStyle w:val="Strong"/>
                <w:b w:val="0"/>
                <w:color w:val="808080" w:themeColor="background1" w:themeShade="80"/>
              </w:rPr>
            </w:pPr>
          </w:p>
          <w:p w:rsidR="00E87BC1" w:rsidRDefault="00E87BC1" w:rsidP="004C0F66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E87BC1" w:rsidRPr="00E44C6A" w:rsidRDefault="00E87BC1" w:rsidP="004C0F66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0705D8" w:rsidRPr="008B4275" w:rsidRDefault="000705D8" w:rsidP="000705D8">
      <w:pPr>
        <w:rPr>
          <w:rFonts w:cstheme="minorHAnsi"/>
        </w:rPr>
      </w:pPr>
    </w:p>
    <w:sdt>
      <w:sdtPr>
        <w:rPr>
          <w:rFonts w:ascii="Arial" w:hAnsi="Arial" w:cstheme="minorHAnsi"/>
          <w:b/>
          <w:bCs/>
          <w:color w:val="808080" w:themeColor="background1" w:themeShade="80"/>
        </w:rPr>
        <w:id w:val="1764022640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0705D8" w:rsidRPr="00426FD8" w:rsidRDefault="000705D8" w:rsidP="000705D8">
          <w:pPr>
            <w:rPr>
              <w:rFonts w:cstheme="minorHAnsi"/>
            </w:rPr>
          </w:pPr>
          <w:r w:rsidRPr="00A01A16">
            <w:rPr>
              <w:rFonts w:cstheme="minorHAnsi"/>
              <w:color w:val="808080" w:themeColor="background1" w:themeShade="80"/>
            </w:rPr>
            <w:t>[Date]</w:t>
          </w:r>
          <w:r w:rsidRPr="00A01A16">
            <w:rPr>
              <w:rFonts w:cstheme="minorHAnsi"/>
              <w:color w:val="808080" w:themeColor="background1" w:themeShade="80"/>
            </w:rPr>
            <w:tab/>
          </w:r>
        </w:p>
      </w:sdtContent>
    </w:sdt>
    <w:p w:rsidR="000705D8" w:rsidRDefault="000705D8" w:rsidP="000705D8"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:rsidR="00E856DF" w:rsidRDefault="00E856DF" w:rsidP="00E856DF"/>
    <w:p w:rsidR="00D144BE" w:rsidRDefault="00D144BE" w:rsidP="00354A98">
      <w:bookmarkStart w:id="9" w:name="h.fwvpjw869anz"/>
      <w:bookmarkEnd w:id="9"/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C3" w:rsidRDefault="000906C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0A7B8911" wp14:editId="404616EF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C3" w:rsidRDefault="000906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C3" w:rsidRDefault="000906C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A72EB0">
      <w:rPr>
        <w:sz w:val="16"/>
        <w:szCs w:val="16"/>
        <w:lang w:val="en-US"/>
      </w:rPr>
      <w:t>Performance v1</w:t>
    </w:r>
    <w:r w:rsidR="0074094E">
      <w:rPr>
        <w:sz w:val="16"/>
        <w:szCs w:val="16"/>
        <w:lang w:val="en-US"/>
      </w:rPr>
      <w:t>.</w:t>
    </w:r>
    <w:bookmarkStart w:id="10" w:name="_GoBack"/>
    <w:bookmarkEnd w:id="10"/>
    <w:ins w:id="11" w:author="Sonia DeAlmada" w:date="2017-11-28T11:16:00Z">
      <w:r w:rsidR="004065AA">
        <w:rPr>
          <w:sz w:val="16"/>
          <w:szCs w:val="16"/>
          <w:lang w:val="en-US"/>
        </w:rPr>
        <w:t>2</w:t>
      </w:r>
    </w:ins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:rsidR="00341F70" w:rsidRDefault="00341F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6C3" w:rsidRDefault="000906C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25402F"/>
    <w:multiLevelType w:val="hybridMultilevel"/>
    <w:tmpl w:val="81449F4C"/>
    <w:lvl w:ilvl="0" w:tplc="F2D8D8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multilevel"/>
    <w:tmpl w:val="4E36D334"/>
    <w:lvl w:ilvl="0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C7D61"/>
    <w:multiLevelType w:val="hybridMultilevel"/>
    <w:tmpl w:val="8278B7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6536C2"/>
    <w:multiLevelType w:val="hybridMultilevel"/>
    <w:tmpl w:val="EC006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7"/>
  </w:num>
  <w:num w:numId="4">
    <w:abstractNumId w:val="19"/>
  </w:num>
  <w:num w:numId="5">
    <w:abstractNumId w:val="1"/>
  </w:num>
  <w:num w:numId="6">
    <w:abstractNumId w:val="21"/>
  </w:num>
  <w:num w:numId="7">
    <w:abstractNumId w:val="23"/>
  </w:num>
  <w:num w:numId="8">
    <w:abstractNumId w:val="3"/>
  </w:num>
  <w:num w:numId="9">
    <w:abstractNumId w:val="10"/>
  </w:num>
  <w:num w:numId="10">
    <w:abstractNumId w:val="6"/>
  </w:num>
  <w:num w:numId="11">
    <w:abstractNumId w:val="9"/>
  </w:num>
  <w:num w:numId="12">
    <w:abstractNumId w:val="0"/>
  </w:num>
  <w:num w:numId="13">
    <w:abstractNumId w:val="2"/>
  </w:num>
  <w:num w:numId="14">
    <w:abstractNumId w:val="18"/>
  </w:num>
  <w:num w:numId="15">
    <w:abstractNumId w:val="15"/>
  </w:num>
  <w:num w:numId="16">
    <w:abstractNumId w:val="32"/>
  </w:num>
  <w:num w:numId="17">
    <w:abstractNumId w:val="4"/>
  </w:num>
  <w:num w:numId="18">
    <w:abstractNumId w:val="12"/>
  </w:num>
  <w:num w:numId="19">
    <w:abstractNumId w:val="20"/>
  </w:num>
  <w:num w:numId="20">
    <w:abstractNumId w:val="30"/>
  </w:num>
  <w:num w:numId="21">
    <w:abstractNumId w:val="28"/>
  </w:num>
  <w:num w:numId="22">
    <w:abstractNumId w:val="22"/>
  </w:num>
  <w:num w:numId="23">
    <w:abstractNumId w:val="16"/>
  </w:num>
  <w:num w:numId="24">
    <w:abstractNumId w:val="25"/>
  </w:num>
  <w:num w:numId="25">
    <w:abstractNumId w:val="7"/>
  </w:num>
  <w:num w:numId="26">
    <w:abstractNumId w:val="13"/>
  </w:num>
  <w:num w:numId="27">
    <w:abstractNumId w:val="24"/>
  </w:num>
  <w:num w:numId="28">
    <w:abstractNumId w:val="5"/>
  </w:num>
  <w:num w:numId="29">
    <w:abstractNumId w:val="17"/>
  </w:num>
  <w:num w:numId="30">
    <w:abstractNumId w:val="14"/>
  </w:num>
  <w:num w:numId="31">
    <w:abstractNumId w:val="8"/>
  </w:num>
  <w:num w:numId="32">
    <w:abstractNumId w:val="31"/>
  </w:num>
  <w:num w:numId="33">
    <w:abstractNumId w:val="29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onia DeAlmada">
    <w15:presenceInfo w15:providerId="AD" w15:userId="S-1-5-21-3360200878-3146281111-3400347649-1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2672C"/>
    <w:rsid w:val="00033608"/>
    <w:rsid w:val="00041305"/>
    <w:rsid w:val="000414A1"/>
    <w:rsid w:val="00043CC3"/>
    <w:rsid w:val="000705D8"/>
    <w:rsid w:val="0007088C"/>
    <w:rsid w:val="000906C3"/>
    <w:rsid w:val="00097055"/>
    <w:rsid w:val="000B276B"/>
    <w:rsid w:val="000D169E"/>
    <w:rsid w:val="000D764E"/>
    <w:rsid w:val="000F12D3"/>
    <w:rsid w:val="000F321D"/>
    <w:rsid w:val="00102D9D"/>
    <w:rsid w:val="00103541"/>
    <w:rsid w:val="0011081A"/>
    <w:rsid w:val="00120507"/>
    <w:rsid w:val="001211E5"/>
    <w:rsid w:val="001403DB"/>
    <w:rsid w:val="00145EF1"/>
    <w:rsid w:val="00155FD6"/>
    <w:rsid w:val="00166528"/>
    <w:rsid w:val="001A6021"/>
    <w:rsid w:val="001A76C9"/>
    <w:rsid w:val="001C087A"/>
    <w:rsid w:val="001C55B2"/>
    <w:rsid w:val="00253282"/>
    <w:rsid w:val="0026389D"/>
    <w:rsid w:val="00282C69"/>
    <w:rsid w:val="00291D61"/>
    <w:rsid w:val="002A3459"/>
    <w:rsid w:val="002B5708"/>
    <w:rsid w:val="002C68AB"/>
    <w:rsid w:val="002D672F"/>
    <w:rsid w:val="002E2BBC"/>
    <w:rsid w:val="002F0C37"/>
    <w:rsid w:val="00313F06"/>
    <w:rsid w:val="00321287"/>
    <w:rsid w:val="00341F70"/>
    <w:rsid w:val="00343B85"/>
    <w:rsid w:val="00354A98"/>
    <w:rsid w:val="00375418"/>
    <w:rsid w:val="00383ADF"/>
    <w:rsid w:val="00385775"/>
    <w:rsid w:val="00386BF8"/>
    <w:rsid w:val="003A54E6"/>
    <w:rsid w:val="003A63C9"/>
    <w:rsid w:val="003B481B"/>
    <w:rsid w:val="003E6408"/>
    <w:rsid w:val="003F710D"/>
    <w:rsid w:val="004065AA"/>
    <w:rsid w:val="004109A5"/>
    <w:rsid w:val="00415DAA"/>
    <w:rsid w:val="00421258"/>
    <w:rsid w:val="004238E6"/>
    <w:rsid w:val="00426FD8"/>
    <w:rsid w:val="00441FDE"/>
    <w:rsid w:val="004506B8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43FCE"/>
    <w:rsid w:val="00545879"/>
    <w:rsid w:val="005500F9"/>
    <w:rsid w:val="00577D2A"/>
    <w:rsid w:val="00582D07"/>
    <w:rsid w:val="005931B6"/>
    <w:rsid w:val="005959BE"/>
    <w:rsid w:val="005B1A2D"/>
    <w:rsid w:val="005C2F1A"/>
    <w:rsid w:val="005C34D2"/>
    <w:rsid w:val="005C692B"/>
    <w:rsid w:val="005E267B"/>
    <w:rsid w:val="005E3471"/>
    <w:rsid w:val="005E7BF3"/>
    <w:rsid w:val="0062673F"/>
    <w:rsid w:val="0066529C"/>
    <w:rsid w:val="00670048"/>
    <w:rsid w:val="00675AE6"/>
    <w:rsid w:val="00696088"/>
    <w:rsid w:val="006B3D65"/>
    <w:rsid w:val="006B6118"/>
    <w:rsid w:val="006C09EF"/>
    <w:rsid w:val="006C4CA5"/>
    <w:rsid w:val="006D3C47"/>
    <w:rsid w:val="0072577C"/>
    <w:rsid w:val="0074094E"/>
    <w:rsid w:val="0075170B"/>
    <w:rsid w:val="007537EB"/>
    <w:rsid w:val="00766025"/>
    <w:rsid w:val="007772D5"/>
    <w:rsid w:val="00783D12"/>
    <w:rsid w:val="007D3ED6"/>
    <w:rsid w:val="008008DD"/>
    <w:rsid w:val="0082756C"/>
    <w:rsid w:val="00830329"/>
    <w:rsid w:val="00833D8E"/>
    <w:rsid w:val="00834B07"/>
    <w:rsid w:val="00841903"/>
    <w:rsid w:val="0086343F"/>
    <w:rsid w:val="00864CE9"/>
    <w:rsid w:val="0087481E"/>
    <w:rsid w:val="00874D00"/>
    <w:rsid w:val="008B10FC"/>
    <w:rsid w:val="008B33A6"/>
    <w:rsid w:val="008D2570"/>
    <w:rsid w:val="008E2EB8"/>
    <w:rsid w:val="008F0091"/>
    <w:rsid w:val="009173CC"/>
    <w:rsid w:val="00941D1F"/>
    <w:rsid w:val="00950859"/>
    <w:rsid w:val="0095348B"/>
    <w:rsid w:val="00955DBE"/>
    <w:rsid w:val="0095750C"/>
    <w:rsid w:val="00973783"/>
    <w:rsid w:val="00974FB1"/>
    <w:rsid w:val="009A13BF"/>
    <w:rsid w:val="009C420B"/>
    <w:rsid w:val="009E45D5"/>
    <w:rsid w:val="009F275D"/>
    <w:rsid w:val="00A01A16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A0A2C"/>
    <w:rsid w:val="00AA2E9F"/>
    <w:rsid w:val="00AA6199"/>
    <w:rsid w:val="00AB0295"/>
    <w:rsid w:val="00AB2114"/>
    <w:rsid w:val="00AC0166"/>
    <w:rsid w:val="00AD250F"/>
    <w:rsid w:val="00AD7849"/>
    <w:rsid w:val="00AF437B"/>
    <w:rsid w:val="00AF6012"/>
    <w:rsid w:val="00B04026"/>
    <w:rsid w:val="00B1022C"/>
    <w:rsid w:val="00B16241"/>
    <w:rsid w:val="00B2137F"/>
    <w:rsid w:val="00B31520"/>
    <w:rsid w:val="00B40F22"/>
    <w:rsid w:val="00B43004"/>
    <w:rsid w:val="00B95C4C"/>
    <w:rsid w:val="00BA7D0F"/>
    <w:rsid w:val="00BB0CF9"/>
    <w:rsid w:val="00BC13DE"/>
    <w:rsid w:val="00BC1D56"/>
    <w:rsid w:val="00BF49EC"/>
    <w:rsid w:val="00BF694D"/>
    <w:rsid w:val="00C166CB"/>
    <w:rsid w:val="00C172F4"/>
    <w:rsid w:val="00C20B5E"/>
    <w:rsid w:val="00C63291"/>
    <w:rsid w:val="00C66A4C"/>
    <w:rsid w:val="00C8146E"/>
    <w:rsid w:val="00C814E4"/>
    <w:rsid w:val="00C87CD3"/>
    <w:rsid w:val="00C93B33"/>
    <w:rsid w:val="00CA175C"/>
    <w:rsid w:val="00CA2474"/>
    <w:rsid w:val="00D00622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90EBB"/>
    <w:rsid w:val="00DA27D3"/>
    <w:rsid w:val="00DC36E3"/>
    <w:rsid w:val="00DC70A1"/>
    <w:rsid w:val="00DF0E45"/>
    <w:rsid w:val="00E1023F"/>
    <w:rsid w:val="00E15F6B"/>
    <w:rsid w:val="00E33F82"/>
    <w:rsid w:val="00E52F47"/>
    <w:rsid w:val="00E63EF6"/>
    <w:rsid w:val="00E81E13"/>
    <w:rsid w:val="00E856DF"/>
    <w:rsid w:val="00E87BC1"/>
    <w:rsid w:val="00EC4E1C"/>
    <w:rsid w:val="00ED4C9E"/>
    <w:rsid w:val="00EE0752"/>
    <w:rsid w:val="00EE192D"/>
    <w:rsid w:val="00F22F4B"/>
    <w:rsid w:val="00F239EF"/>
    <w:rsid w:val="00F311C9"/>
    <w:rsid w:val="00F437F8"/>
    <w:rsid w:val="00F43E46"/>
    <w:rsid w:val="00F54D3D"/>
    <w:rsid w:val="00F666B3"/>
    <w:rsid w:val="00F93D08"/>
    <w:rsid w:val="00F945F1"/>
    <w:rsid w:val="00FB13AD"/>
    <w:rsid w:val="00FB145F"/>
    <w:rsid w:val="00FB2507"/>
    <w:rsid w:val="00FB2E04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52C32AD-70B4-430B-8095-BCFE6B56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0906C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C20B5E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C20B5E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C20B5E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4506B8"/>
    <w:pPr>
      <w:spacing w:before="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0906C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906C3"/>
  </w:style>
  <w:style w:type="paragraph" w:customStyle="1" w:styleId="Pointsavailable">
    <w:name w:val="Points available"/>
    <w:basedOn w:val="Caption"/>
    <w:link w:val="PointsavailableChar"/>
    <w:autoRedefine/>
    <w:qFormat/>
    <w:rsid w:val="00C20B5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20B5E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C20B5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C20B5E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20B5E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C20B5E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C20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0B5E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20B5E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C2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0B5E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C20B5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20B5E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20B5E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C20B5E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C20B5E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C20B5E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20B5E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C20B5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C20B5E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20B5E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C20B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C20B5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20B5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C20B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0B5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C20B5E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C20B5E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C20B5E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1153836-09DA-4FBD-AB2A-7E44A10B8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Emma Bezzina</cp:lastModifiedBy>
  <cp:revision>9</cp:revision>
  <cp:lastPrinted>1900-12-31T14:00:00Z</cp:lastPrinted>
  <dcterms:created xsi:type="dcterms:W3CDTF">2016-03-17T22:53:00Z</dcterms:created>
  <dcterms:modified xsi:type="dcterms:W3CDTF">2017-11-28T03:54:00Z</dcterms:modified>
</cp:coreProperties>
</file>