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A26240" w:rsidRDefault="00571CDF" w:rsidP="00DD7C64">
      <w:pPr>
        <w:pStyle w:val="Title"/>
        <w:pBdr>
          <w:bottom w:val="single" w:sz="4" w:space="1" w:color="auto"/>
        </w:pBdr>
        <w:rPr>
          <w:rFonts w:cs="Arial"/>
        </w:rPr>
      </w:pPr>
      <w:r w:rsidRPr="00A26240">
        <w:rPr>
          <w:rFonts w:cs="Arial"/>
        </w:rPr>
        <w:t xml:space="preserve">waste from </w:t>
      </w:r>
      <w:r w:rsidR="00FF4600" w:rsidRPr="00A26240">
        <w:rPr>
          <w:rFonts w:cs="Arial"/>
        </w:rPr>
        <w:t>refurbishments</w:t>
      </w:r>
    </w:p>
    <w:p w:rsidR="00FF240C" w:rsidRDefault="00FF240C" w:rsidP="00C95F02">
      <w:pPr>
        <w:pStyle w:val="Heading2"/>
        <w:rPr>
          <w:rFonts w:ascii="Arial" w:hAnsi="Arial" w:cs="Arial"/>
          <w:color w:val="4BACC6" w:themeColor="accent5"/>
          <w:sz w:val="24"/>
        </w:rPr>
      </w:pPr>
    </w:p>
    <w:p w:rsidR="00BA7D0F" w:rsidRPr="00A26240" w:rsidRDefault="00FF240C" w:rsidP="00C95F02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FF240C">
        <w:rPr>
          <w:rFonts w:ascii="Arial" w:hAnsi="Arial" w:cs="Arial"/>
          <w:color w:val="4BACC6" w:themeColor="accent5"/>
          <w:sz w:val="24"/>
        </w:rPr>
        <w:t>CREDIT 23</w:t>
      </w:r>
    </w:p>
    <w:p w:rsidR="00BA7D0F" w:rsidRPr="00A26240" w:rsidRDefault="00FF240C" w:rsidP="00C95F02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FF240C">
        <w:rPr>
          <w:rFonts w:ascii="Arial" w:hAnsi="Arial" w:cs="Arial"/>
          <w:color w:val="4BACC6" w:themeColor="accent5"/>
          <w:sz w:val="24"/>
        </w:rPr>
        <w:t>INDIVIDUAL BUILDING</w:t>
      </w:r>
      <w:r w:rsidRPr="00FF240C">
        <w:rPr>
          <w:rFonts w:ascii="Arial" w:hAnsi="Arial" w:cs="Arial"/>
          <w:color w:val="4BACC6" w:themeColor="accent5"/>
          <w:sz w:val="24"/>
        </w:rPr>
        <w:tab/>
      </w:r>
      <w:sdt>
        <w:sdtPr>
          <w:rPr>
            <w:rFonts w:ascii="Arial" w:hAnsi="Arial" w:cs="Arial"/>
            <w:color w:val="4BACC6" w:themeColor="accent5"/>
            <w:sz w:val="24"/>
          </w:rPr>
          <w:id w:val="-1003357929"/>
        </w:sdtPr>
        <w:sdtEndPr/>
        <w:sdtContent>
          <w:sdt>
            <w:sdtPr>
              <w:rPr>
                <w:rFonts w:ascii="Arial" w:hAnsi="Arial" w:cs="Arial"/>
                <w:color w:val="4BACC6" w:themeColor="accent5"/>
                <w:sz w:val="24"/>
              </w:rPr>
              <w:id w:val="-385792778"/>
            </w:sdtPr>
            <w:sdtEndPr/>
            <w:sdtContent>
              <w:sdt>
                <w:sdtPr>
                  <w:rPr>
                    <w:rFonts w:ascii="Arial" w:hAnsi="Arial" w:cs="Arial"/>
                    <w:color w:val="4BACC6" w:themeColor="accent5"/>
                    <w:sz w:val="24"/>
                  </w:rPr>
                  <w:id w:val="11496356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EA27EF" w:rsidRPr="00A26240">
                    <w:rPr>
                      <w:rFonts w:ascii="Segoe UI Symbol" w:eastAsia="MS Gothic" w:hAnsi="Segoe UI Symbol" w:cs="Segoe UI Symbol"/>
                      <w:color w:val="4BACC6" w:themeColor="accent5"/>
                      <w:sz w:val="24"/>
                    </w:rPr>
                    <w:t>☐</w:t>
                  </w:r>
                </w:sdtContent>
              </w:sdt>
            </w:sdtContent>
          </w:sdt>
        </w:sdtContent>
      </w:sdt>
      <w:r w:rsidRPr="00FF240C">
        <w:rPr>
          <w:rFonts w:ascii="Arial" w:hAnsi="Arial" w:cs="Arial"/>
          <w:color w:val="4BACC6" w:themeColor="accent5"/>
          <w:sz w:val="24"/>
        </w:rPr>
        <w:tab/>
        <w:t>PORTFOLIO</w:t>
      </w:r>
      <w:r w:rsidRPr="00FF240C">
        <w:rPr>
          <w:rFonts w:ascii="Arial" w:hAnsi="Arial" w:cs="Arial"/>
          <w:color w:val="4BACC6" w:themeColor="accent5"/>
          <w:sz w:val="24"/>
        </w:rPr>
        <w:tab/>
      </w:r>
      <w:r w:rsidRPr="00FF240C">
        <w:rPr>
          <w:rFonts w:ascii="Arial" w:hAnsi="Arial" w:cs="Arial"/>
          <w:color w:val="4BACC6" w:themeColor="accent5"/>
          <w:sz w:val="24"/>
        </w:rPr>
        <w:tab/>
        <w:t xml:space="preserve"> </w:t>
      </w:r>
      <w:sdt>
        <w:sdtPr>
          <w:rPr>
            <w:rFonts w:ascii="Arial" w:hAnsi="Arial" w:cs="Arial"/>
            <w:color w:val="4BACC6" w:themeColor="accent5"/>
            <w:sz w:val="24"/>
          </w:rPr>
          <w:id w:val="-145814680"/>
        </w:sdtPr>
        <w:sdtEndPr/>
        <w:sdtContent>
          <w:sdt>
            <w:sdtPr>
              <w:rPr>
                <w:rFonts w:ascii="Arial" w:hAnsi="Arial" w:cs="Arial"/>
                <w:color w:val="4BACC6" w:themeColor="accent5"/>
                <w:sz w:val="24"/>
              </w:rPr>
              <w:id w:val="-489401756"/>
            </w:sdtPr>
            <w:sdtEndPr/>
            <w:sdtContent>
              <w:sdt>
                <w:sdtPr>
                  <w:rPr>
                    <w:rFonts w:ascii="Arial" w:hAnsi="Arial" w:cs="Arial"/>
                    <w:color w:val="4BACC6" w:themeColor="accent5"/>
                    <w:sz w:val="24"/>
                  </w:rPr>
                  <w:id w:val="9300087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EA27EF" w:rsidRPr="00A26240">
                    <w:rPr>
                      <w:rFonts w:ascii="Segoe UI Symbol" w:eastAsia="MS Gothic" w:hAnsi="Segoe UI Symbol" w:cs="Segoe UI Symbol"/>
                      <w:color w:val="4BACC6" w:themeColor="accent5"/>
                      <w:sz w:val="24"/>
                    </w:rPr>
                    <w:t>☐</w:t>
                  </w:r>
                </w:sdtContent>
              </w:sdt>
            </w:sdtContent>
          </w:sdt>
        </w:sdtContent>
      </w:sdt>
      <w:r w:rsidRPr="00FF240C" w:rsidDel="00DE5004">
        <w:rPr>
          <w:rFonts w:ascii="Arial" w:hAnsi="Arial" w:cs="Arial"/>
          <w:color w:val="4BACC6" w:themeColor="accent5"/>
          <w:sz w:val="24"/>
        </w:rPr>
        <w:t xml:space="preserve"> </w:t>
      </w:r>
    </w:p>
    <w:p w:rsidR="00BA7D0F" w:rsidRPr="00A26240" w:rsidRDefault="00FF240C" w:rsidP="00C95F02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FF240C">
        <w:rPr>
          <w:rFonts w:ascii="Arial" w:hAnsi="Arial" w:cs="Arial"/>
          <w:color w:val="4BACC6" w:themeColor="accent5"/>
          <w:sz w:val="24"/>
        </w:rPr>
        <w:t>PROJECT NAME: [NAME]</w:t>
      </w:r>
    </w:p>
    <w:p w:rsidR="00BA7D0F" w:rsidRDefault="00FF240C" w:rsidP="00C95F02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FF240C">
        <w:rPr>
          <w:rFonts w:ascii="Arial" w:hAnsi="Arial" w:cs="Arial"/>
          <w:color w:val="4BACC6" w:themeColor="accent5"/>
          <w:sz w:val="24"/>
        </w:rPr>
        <w:t xml:space="preserve">PROJECT NUMBER: GS- [####] </w:t>
      </w:r>
    </w:p>
    <w:p w:rsidR="00FF240C" w:rsidRPr="00A26240" w:rsidRDefault="00FF240C" w:rsidP="00A26240">
      <w:pPr>
        <w:rPr>
          <w:rFonts w:asciiTheme="minorHAnsi" w:hAnsiTheme="minorHAnsi"/>
          <w:sz w:val="22"/>
        </w:rPr>
      </w:pP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FF240C" w:rsidRPr="00FF240C" w:rsidTr="00C95F02">
        <w:tc>
          <w:tcPr>
            <w:tcW w:w="1912" w:type="pct"/>
            <w:vAlign w:val="center"/>
          </w:tcPr>
          <w:p w:rsidR="00BA7D0F" w:rsidRPr="00A26240" w:rsidRDefault="00FF240C" w:rsidP="00C95F02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A26240">
              <w:rPr>
                <w:rFonts w:ascii="Arial" w:hAnsi="Arial" w:cs="Arial"/>
                <w:color w:val="4BACC6" w:themeColor="accent5"/>
                <w:sz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:rsidR="00BA7D0F" w:rsidRPr="00A26240" w:rsidRDefault="00FF240C" w:rsidP="00C95F02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A26240">
              <w:rPr>
                <w:rFonts w:ascii="Arial" w:hAnsi="Arial" w:cs="Arial"/>
                <w:color w:val="4BACC6" w:themeColor="accent5"/>
                <w:sz w:val="24"/>
              </w:rPr>
              <w:t>3</w:t>
            </w:r>
          </w:p>
        </w:tc>
        <w:tc>
          <w:tcPr>
            <w:tcW w:w="1728" w:type="pct"/>
            <w:vAlign w:val="center"/>
          </w:tcPr>
          <w:p w:rsidR="00BA7D0F" w:rsidRPr="00A26240" w:rsidRDefault="00FF240C" w:rsidP="00C95F02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A26240">
              <w:rPr>
                <w:rFonts w:ascii="Arial" w:hAnsi="Arial" w:cs="Arial"/>
                <w:color w:val="4BACC6" w:themeColor="accent5"/>
                <w:sz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:rsidR="00BA7D0F" w:rsidRPr="00A26240" w:rsidRDefault="00FF240C" w:rsidP="00C95F02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FF240C">
              <w:rPr>
                <w:rFonts w:ascii="Arial" w:hAnsi="Arial" w:cs="Arial"/>
                <w:color w:val="4BACC6" w:themeColor="accent5"/>
                <w:sz w:val="24"/>
              </w:rPr>
              <w:t>[#]</w:t>
            </w:r>
          </w:p>
        </w:tc>
      </w:tr>
    </w:tbl>
    <w:p w:rsidR="005C34D2" w:rsidRPr="00A26240" w:rsidRDefault="005C34D2">
      <w:pPr>
        <w:rPr>
          <w:rFonts w:cs="Arial"/>
        </w:rPr>
      </w:pP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806"/>
        <w:gridCol w:w="1638"/>
        <w:gridCol w:w="4982"/>
        <w:gridCol w:w="995"/>
      </w:tblGrid>
      <w:tr w:rsidR="007278DE" w:rsidRPr="00FF240C" w:rsidTr="00C95F02">
        <w:tc>
          <w:tcPr>
            <w:tcW w:w="340" w:type="pct"/>
            <w:shd w:val="clear" w:color="auto" w:fill="FFFFFF" w:themeFill="background1"/>
          </w:tcPr>
          <w:p w:rsidR="007278DE" w:rsidRPr="00A26240" w:rsidRDefault="007278DE" w:rsidP="00C95F02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No.</w:t>
            </w:r>
          </w:p>
        </w:tc>
        <w:tc>
          <w:tcPr>
            <w:tcW w:w="421" w:type="pct"/>
            <w:shd w:val="clear" w:color="auto" w:fill="4BACC6" w:themeFill="accent5"/>
          </w:tcPr>
          <w:p w:rsidR="007278DE" w:rsidRPr="00A26240" w:rsidRDefault="007278DE" w:rsidP="00C95F02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A26240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932" w:type="pct"/>
            <w:shd w:val="clear" w:color="auto" w:fill="FFFFFF" w:themeFill="background1"/>
          </w:tcPr>
          <w:p w:rsidR="007278DE" w:rsidRPr="00A26240" w:rsidRDefault="007278DE" w:rsidP="00C95F02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Criteria</w:t>
            </w:r>
          </w:p>
        </w:tc>
        <w:tc>
          <w:tcPr>
            <w:tcW w:w="2773" w:type="pct"/>
          </w:tcPr>
          <w:p w:rsidR="007278DE" w:rsidRPr="00A26240" w:rsidRDefault="007278DE" w:rsidP="00C95F02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Description</w:t>
            </w:r>
          </w:p>
        </w:tc>
        <w:tc>
          <w:tcPr>
            <w:tcW w:w="533" w:type="pct"/>
          </w:tcPr>
          <w:p w:rsidR="007278DE" w:rsidRPr="00A26240" w:rsidRDefault="007278DE" w:rsidP="00C95F02">
            <w:pPr>
              <w:spacing w:after="0"/>
              <w:jc w:val="center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Claimed</w:t>
            </w:r>
          </w:p>
        </w:tc>
      </w:tr>
      <w:tr w:rsidR="00FF4600" w:rsidRPr="00FF240C" w:rsidTr="001374B4">
        <w:tc>
          <w:tcPr>
            <w:tcW w:w="340" w:type="pct"/>
            <w:shd w:val="clear" w:color="auto" w:fill="FFFFFF" w:themeFill="background1"/>
            <w:vAlign w:val="center"/>
          </w:tcPr>
          <w:p w:rsidR="00FF4600" w:rsidRPr="00A26240" w:rsidRDefault="00FF4600" w:rsidP="001374B4">
            <w:pPr>
              <w:spacing w:after="0"/>
              <w:rPr>
                <w:rFonts w:cs="Arial"/>
                <w:b/>
              </w:rPr>
            </w:pPr>
            <w:bookmarkStart w:id="0" w:name="h.fwvpjw869anz"/>
            <w:bookmarkEnd w:id="0"/>
            <w:r w:rsidRPr="00A26240">
              <w:rPr>
                <w:rFonts w:cs="Arial"/>
                <w:b/>
              </w:rPr>
              <w:t>23.1</w:t>
            </w:r>
          </w:p>
        </w:tc>
        <w:tc>
          <w:tcPr>
            <w:tcW w:w="421" w:type="pct"/>
            <w:shd w:val="clear" w:color="auto" w:fill="4BACC6" w:themeFill="accent5"/>
            <w:vAlign w:val="center"/>
          </w:tcPr>
          <w:p w:rsidR="00FF4600" w:rsidRPr="00A26240" w:rsidRDefault="00FF4600" w:rsidP="001374B4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A26240">
              <w:rPr>
                <w:rFonts w:cs="Arial"/>
                <w:b/>
                <w:color w:val="FFFFFF" w:themeColor="background1"/>
              </w:rPr>
              <w:t>Policy</w:t>
            </w:r>
          </w:p>
        </w:tc>
        <w:tc>
          <w:tcPr>
            <w:tcW w:w="932" w:type="pct"/>
            <w:vAlign w:val="center"/>
            <w:hideMark/>
          </w:tcPr>
          <w:p w:rsidR="00FF4600" w:rsidRPr="00A26240" w:rsidRDefault="00FF4600" w:rsidP="001374B4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Waste Management Plan</w:t>
            </w:r>
          </w:p>
        </w:tc>
        <w:tc>
          <w:tcPr>
            <w:tcW w:w="2773" w:type="pct"/>
          </w:tcPr>
          <w:p w:rsidR="00FF4600" w:rsidRPr="00A26240" w:rsidRDefault="00FF4600" w:rsidP="00C95F02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b/>
              </w:rPr>
              <w:t>1 point</w:t>
            </w:r>
            <w:r w:rsidRPr="00A26240">
              <w:rPr>
                <w:rFonts w:cs="Arial"/>
              </w:rPr>
              <w:t xml:space="preserve"> is </w:t>
            </w:r>
            <w:r w:rsidR="00863049" w:rsidRPr="00A26240">
              <w:rPr>
                <w:rFonts w:cs="Arial"/>
              </w:rPr>
              <w:t xml:space="preserve">available </w:t>
            </w:r>
            <w:r w:rsidRPr="00A26240">
              <w:rPr>
                <w:rFonts w:cs="Arial"/>
              </w:rPr>
              <w:t xml:space="preserve">where a Waste Management Plan which specifically addresses the treatment of refurbishment, construction and demolition waste </w:t>
            </w:r>
            <w:r w:rsidR="00863049" w:rsidRPr="00A26240">
              <w:rPr>
                <w:rFonts w:cs="Arial"/>
              </w:rPr>
              <w:t>is</w:t>
            </w:r>
            <w:r w:rsidRPr="00A26240">
              <w:rPr>
                <w:rFonts w:cs="Arial"/>
              </w:rPr>
              <w:t xml:space="preserve"> in place and operational during the performance period.</w:t>
            </w:r>
          </w:p>
        </w:tc>
        <w:tc>
          <w:tcPr>
            <w:tcW w:w="533" w:type="pct"/>
            <w:vAlign w:val="center"/>
          </w:tcPr>
          <w:p w:rsidR="00FF4600" w:rsidRPr="00A26240" w:rsidRDefault="001F1F70" w:rsidP="001374B4">
            <w:pPr>
              <w:spacing w:after="0"/>
              <w:jc w:val="center"/>
              <w:rPr>
                <w:rFonts w:cs="Arial"/>
                <w:lang w:eastAsia="en-AU"/>
              </w:rPr>
            </w:pPr>
            <w:r>
              <w:rPr>
                <w:rFonts w:cs="Arial"/>
                <w:color w:val="4BACC6" w:themeColor="accent5"/>
              </w:rPr>
              <w:t>[#</w:t>
            </w:r>
            <w:r w:rsidR="00FF4600" w:rsidRPr="00A26240">
              <w:rPr>
                <w:rFonts w:cs="Arial"/>
                <w:color w:val="4BACC6" w:themeColor="accent5"/>
              </w:rPr>
              <w:t>]</w:t>
            </w:r>
          </w:p>
        </w:tc>
      </w:tr>
      <w:tr w:rsidR="00FF4600" w:rsidRPr="00FF240C" w:rsidTr="001374B4">
        <w:tc>
          <w:tcPr>
            <w:tcW w:w="340" w:type="pct"/>
            <w:shd w:val="clear" w:color="auto" w:fill="FFFFFF" w:themeFill="background1"/>
            <w:vAlign w:val="center"/>
          </w:tcPr>
          <w:p w:rsidR="00FF4600" w:rsidRPr="00A26240" w:rsidRDefault="00FF4600" w:rsidP="001374B4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23.2</w:t>
            </w:r>
          </w:p>
        </w:tc>
        <w:tc>
          <w:tcPr>
            <w:tcW w:w="421" w:type="pct"/>
            <w:shd w:val="clear" w:color="auto" w:fill="4BACC6" w:themeFill="accent5"/>
            <w:vAlign w:val="center"/>
          </w:tcPr>
          <w:p w:rsidR="00FF4600" w:rsidRPr="00A26240" w:rsidRDefault="00FF4600" w:rsidP="001374B4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A26240">
              <w:rPr>
                <w:rFonts w:cs="Arial"/>
                <w:b/>
                <w:color w:val="FFFFFF" w:themeColor="background1"/>
              </w:rPr>
              <w:t>Data</w:t>
            </w:r>
          </w:p>
        </w:tc>
        <w:tc>
          <w:tcPr>
            <w:tcW w:w="932" w:type="pct"/>
            <w:vAlign w:val="center"/>
            <w:hideMark/>
          </w:tcPr>
          <w:p w:rsidR="00FF4600" w:rsidRPr="00A26240" w:rsidRDefault="00FF4600" w:rsidP="001374B4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eastAsia="Times New Roman" w:cs="Arial"/>
                <w:b/>
                <w:lang w:eastAsia="en-GB"/>
              </w:rPr>
              <w:t xml:space="preserve">Waste </w:t>
            </w:r>
            <w:r w:rsidR="00FB311A" w:rsidRPr="00A26240">
              <w:rPr>
                <w:rFonts w:eastAsia="Times New Roman" w:cs="Arial"/>
                <w:b/>
                <w:lang w:eastAsia="en-GB"/>
              </w:rPr>
              <w:t>Diverted from Landfill</w:t>
            </w:r>
          </w:p>
        </w:tc>
        <w:tc>
          <w:tcPr>
            <w:tcW w:w="2773" w:type="pct"/>
          </w:tcPr>
          <w:p w:rsidR="00FF4600" w:rsidRPr="00A26240" w:rsidRDefault="00FF4600" w:rsidP="00C95F02">
            <w:pPr>
              <w:spacing w:after="0" w:line="240" w:lineRule="auto"/>
              <w:rPr>
                <w:rFonts w:eastAsia="Calibri" w:cs="Arial"/>
                <w:szCs w:val="18"/>
              </w:rPr>
            </w:pPr>
            <w:r w:rsidRPr="00A26240">
              <w:rPr>
                <w:rFonts w:eastAsia="Times New Roman" w:cs="Arial"/>
                <w:b/>
                <w:lang w:eastAsia="en-GB"/>
              </w:rPr>
              <w:t>Up to 2 points</w:t>
            </w:r>
            <w:r w:rsidRPr="00A26240">
              <w:rPr>
                <w:rFonts w:eastAsia="Times New Roman" w:cs="Arial"/>
                <w:lang w:eastAsia="en-GB"/>
              </w:rPr>
              <w:t xml:space="preserve"> are </w:t>
            </w:r>
            <w:r w:rsidR="00863049" w:rsidRPr="00A26240">
              <w:rPr>
                <w:rFonts w:eastAsia="Times New Roman" w:cs="Arial"/>
                <w:lang w:eastAsia="en-GB"/>
              </w:rPr>
              <w:t xml:space="preserve">available </w:t>
            </w:r>
            <w:r w:rsidRPr="00A26240">
              <w:rPr>
                <w:rFonts w:eastAsia="Times New Roman" w:cs="Arial"/>
                <w:lang w:eastAsia="en-GB"/>
              </w:rPr>
              <w:t xml:space="preserve">based on the percentage of waste </w:t>
            </w:r>
            <w:r w:rsidR="00863049" w:rsidRPr="00A26240">
              <w:rPr>
                <w:rFonts w:eastAsia="Times New Roman" w:cs="Arial"/>
                <w:lang w:eastAsia="en-GB"/>
              </w:rPr>
              <w:t xml:space="preserve">diverted from landfill </w:t>
            </w:r>
            <w:r w:rsidRPr="00A26240">
              <w:rPr>
                <w:rFonts w:eastAsia="Times New Roman" w:cs="Arial"/>
                <w:lang w:eastAsia="en-GB"/>
              </w:rPr>
              <w:t>from refurbishments carried out during the performance period.</w:t>
            </w:r>
          </w:p>
        </w:tc>
        <w:tc>
          <w:tcPr>
            <w:tcW w:w="533" w:type="pct"/>
            <w:vAlign w:val="center"/>
          </w:tcPr>
          <w:p w:rsidR="00FF4600" w:rsidRPr="00A26240" w:rsidRDefault="001F1F70" w:rsidP="001374B4">
            <w:pPr>
              <w:spacing w:after="0"/>
              <w:jc w:val="center"/>
              <w:rPr>
                <w:rFonts w:cs="Arial"/>
                <w:lang w:eastAsia="en-AU"/>
              </w:rPr>
            </w:pPr>
            <w:r>
              <w:rPr>
                <w:rFonts w:cs="Arial"/>
                <w:color w:val="4BACC6" w:themeColor="accent5"/>
              </w:rPr>
              <w:t>[#</w:t>
            </w:r>
            <w:r w:rsidR="00FF4600" w:rsidRPr="00A26240">
              <w:rPr>
                <w:rFonts w:cs="Arial"/>
                <w:color w:val="4BACC6" w:themeColor="accent5"/>
              </w:rPr>
              <w:t>]</w:t>
            </w:r>
          </w:p>
        </w:tc>
      </w:tr>
    </w:tbl>
    <w:p w:rsidR="009E45D5" w:rsidRPr="00A26240" w:rsidRDefault="009E45D5" w:rsidP="006C1B6A">
      <w:pPr>
        <w:rPr>
          <w:rFonts w:cs="Arial"/>
        </w:rPr>
      </w:pPr>
    </w:p>
    <w:p w:rsidR="00AD0C0A" w:rsidRPr="005E496B" w:rsidRDefault="00AD0C0A" w:rsidP="00AD0C0A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AD0C0A" w:rsidRPr="005E496B" w:rsidTr="004800FC">
        <w:tc>
          <w:tcPr>
            <w:tcW w:w="3994" w:type="pct"/>
            <w:vAlign w:val="center"/>
          </w:tcPr>
          <w:p w:rsidR="00AD0C0A" w:rsidRPr="005E496B" w:rsidRDefault="00AD0C0A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AD0C0A" w:rsidRPr="005E496B" w:rsidRDefault="00AD0C0A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AD0C0A" w:rsidRPr="005E496B" w:rsidTr="004800FC">
        <w:tc>
          <w:tcPr>
            <w:tcW w:w="3994" w:type="pct"/>
            <w:vAlign w:val="center"/>
          </w:tcPr>
          <w:p w:rsidR="00AD0C0A" w:rsidRPr="005E496B" w:rsidRDefault="00AD0C0A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AD0C0A" w:rsidRPr="005E496B" w:rsidRDefault="00AD0C0A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b w:val="0"/>
                    <w:bCs w:val="0"/>
                    <w:szCs w:val="20"/>
                  </w:rPr>
                  <w:t>☐</w:t>
                </w:r>
              </w:sdtContent>
            </w:sdt>
          </w:p>
        </w:tc>
      </w:tr>
    </w:tbl>
    <w:p w:rsidR="001A76C9" w:rsidRPr="00A26240" w:rsidRDefault="001A76C9" w:rsidP="00543FCE">
      <w:pPr>
        <w:rPr>
          <w:rFonts w:cs="Arial"/>
        </w:rPr>
      </w:pPr>
      <w:bookmarkStart w:id="1" w:name="_GoBack"/>
      <w:bookmarkEnd w:id="1"/>
    </w:p>
    <w:p w:rsidR="0072577C" w:rsidRPr="00A26240" w:rsidRDefault="0072577C" w:rsidP="005B1A2D">
      <w:pPr>
        <w:pStyle w:val="Heading2"/>
        <w:rPr>
          <w:rFonts w:ascii="Arial" w:hAnsi="Arial" w:cs="Arial"/>
        </w:rPr>
        <w:sectPr w:rsidR="0072577C" w:rsidRPr="00A26240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BD6D0B" w:rsidRPr="00A26240" w:rsidRDefault="00BD6D0B" w:rsidP="00A26240">
      <w:pPr>
        <w:pStyle w:val="Heading20"/>
      </w:pPr>
      <w:r w:rsidRPr="00A26240">
        <w:lastRenderedPageBreak/>
        <w:t>23.0 applicability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3183"/>
        <w:gridCol w:w="1170"/>
      </w:tblGrid>
      <w:tr w:rsidR="00BD6D0B" w:rsidRPr="00FF240C" w:rsidTr="00C95F02">
        <w:tc>
          <w:tcPr>
            <w:tcW w:w="2589" w:type="pct"/>
            <w:vAlign w:val="center"/>
          </w:tcPr>
          <w:p w:rsidR="00BD6D0B" w:rsidRPr="00A26240" w:rsidRDefault="00BD6D0B" w:rsidP="00C95F02">
            <w:pPr>
              <w:spacing w:after="0"/>
              <w:rPr>
                <w:rFonts w:ascii="Arial" w:hAnsi="Arial" w:cs="Arial"/>
                <w:b/>
              </w:rPr>
            </w:pPr>
            <w:r w:rsidRPr="00A26240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2411" w:type="pct"/>
            <w:gridSpan w:val="2"/>
            <w:shd w:val="clear" w:color="auto" w:fill="auto"/>
            <w:vAlign w:val="center"/>
          </w:tcPr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</w:rPr>
            </w:pPr>
            <w:r w:rsidRPr="00A26240">
              <w:rPr>
                <w:rStyle w:val="Strong"/>
                <w:rFonts w:cs="Arial"/>
              </w:rPr>
              <w:t>Supporting Evidence</w:t>
            </w:r>
          </w:p>
        </w:tc>
      </w:tr>
      <w:tr w:rsidR="0093646C" w:rsidRPr="00FF240C" w:rsidTr="00C95F02">
        <w:tc>
          <w:tcPr>
            <w:tcW w:w="4352" w:type="pct"/>
            <w:gridSpan w:val="2"/>
            <w:vAlign w:val="center"/>
          </w:tcPr>
          <w:p w:rsidR="0093646C" w:rsidRPr="00A26240" w:rsidRDefault="0093646C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lang w:eastAsia="en-AU"/>
              </w:rPr>
              <w:t>Have refurbishments or building upgrades taken place during the project’s performance period</w:t>
            </w:r>
            <w:r w:rsidR="00EA27EF" w:rsidRPr="00A26240">
              <w:rPr>
                <w:rFonts w:ascii="Arial" w:hAnsi="Arial" w:cs="Arial"/>
                <w:lang w:eastAsia="en-AU"/>
              </w:rPr>
              <w:t>?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93646C" w:rsidRPr="00A26240" w:rsidRDefault="00AD0C0A" w:rsidP="00C95F02">
            <w:pPr>
              <w:spacing w:after="0"/>
              <w:ind w:left="113" w:right="113"/>
              <w:jc w:val="center"/>
              <w:rPr>
                <w:rFonts w:ascii="Arial" w:eastAsia="MS Gothic" w:hAnsi="Arial" w:cs="Arial"/>
              </w:rPr>
            </w:pPr>
            <w:sdt>
              <w:sdtPr>
                <w:rPr>
                  <w:rFonts w:eastAsia="MS Gothic" w:cs="Arial"/>
                  <w:color w:val="4BACC6" w:themeColor="accent5"/>
                </w:rPr>
                <w:id w:val="-887409739"/>
                <w:text/>
              </w:sdtPr>
              <w:sdtEndPr/>
              <w:sdtContent>
                <w:r w:rsidR="0093646C" w:rsidRPr="00A26240">
                  <w:rPr>
                    <w:rFonts w:ascii="Arial" w:eastAsia="MS Gothic" w:hAnsi="Arial" w:cs="Arial"/>
                    <w:color w:val="4BACC6" w:themeColor="accent5"/>
                  </w:rPr>
                  <w:t>[Y/N]</w:t>
                </w:r>
              </w:sdtContent>
            </w:sdt>
          </w:p>
        </w:tc>
      </w:tr>
      <w:tr w:rsidR="00613AF8" w:rsidRPr="00FF240C" w:rsidTr="00613AF8">
        <w:tc>
          <w:tcPr>
            <w:tcW w:w="5000" w:type="pct"/>
            <w:gridSpan w:val="3"/>
            <w:vAlign w:val="center"/>
          </w:tcPr>
          <w:p w:rsidR="00613AF8" w:rsidRPr="00A26240" w:rsidRDefault="00613AF8" w:rsidP="0093646C">
            <w:pPr>
              <w:spacing w:after="0"/>
              <w:rPr>
                <w:rFonts w:ascii="Arial" w:hAnsi="Arial" w:cs="Arial"/>
                <w:b/>
                <w:i/>
                <w:lang w:eastAsia="en-AU"/>
              </w:rPr>
            </w:pPr>
            <w:r w:rsidRPr="00A26240">
              <w:rPr>
                <w:rFonts w:ascii="Arial" w:hAnsi="Arial" w:cs="Arial"/>
                <w:i/>
                <w:lang w:eastAsia="en-AU"/>
              </w:rPr>
              <w:t xml:space="preserve">If refurbishments or building upgrades have taken place, </w:t>
            </w:r>
            <w:r w:rsidR="00570EEC" w:rsidRPr="00A26240">
              <w:rPr>
                <w:rFonts w:ascii="Arial" w:hAnsi="Arial" w:cs="Arial"/>
                <w:i/>
                <w:lang w:eastAsia="en-AU"/>
              </w:rPr>
              <w:t xml:space="preserve">and the refurbishment works cost at least $5 per square meter, </w:t>
            </w:r>
            <w:r w:rsidRPr="00A26240">
              <w:rPr>
                <w:rFonts w:ascii="Arial" w:hAnsi="Arial" w:cs="Arial"/>
                <w:i/>
                <w:lang w:eastAsia="en-AU"/>
              </w:rPr>
              <w:t xml:space="preserve">please proceed to </w:t>
            </w:r>
            <w:r w:rsidRPr="00A26240">
              <w:rPr>
                <w:rFonts w:ascii="Arial" w:hAnsi="Arial" w:cs="Arial"/>
                <w:b/>
                <w:i/>
                <w:lang w:eastAsia="en-AU"/>
              </w:rPr>
              <w:t>23.0.1</w:t>
            </w:r>
          </w:p>
          <w:p w:rsidR="00613AF8" w:rsidRPr="00A26240" w:rsidRDefault="00613AF8" w:rsidP="00C95F02">
            <w:pPr>
              <w:spacing w:after="0"/>
              <w:jc w:val="center"/>
              <w:rPr>
                <w:rFonts w:ascii="Arial" w:hAnsi="Arial" w:cs="Arial"/>
                <w:i/>
                <w:lang w:eastAsia="en-AU"/>
              </w:rPr>
            </w:pPr>
            <w:r w:rsidRPr="00A26240">
              <w:rPr>
                <w:rFonts w:ascii="Arial" w:hAnsi="Arial" w:cs="Arial"/>
                <w:i/>
                <w:lang w:eastAsia="en-AU"/>
              </w:rPr>
              <w:t>OR</w:t>
            </w:r>
          </w:p>
          <w:p w:rsidR="00613AF8" w:rsidRPr="00A26240" w:rsidRDefault="00613AF8" w:rsidP="00C95F02">
            <w:pPr>
              <w:spacing w:after="0"/>
              <w:ind w:right="113"/>
              <w:rPr>
                <w:rFonts w:ascii="Arial" w:eastAsia="MS Gothic" w:hAnsi="Arial" w:cs="Arial"/>
              </w:rPr>
            </w:pPr>
            <w:r w:rsidRPr="00A26240">
              <w:rPr>
                <w:rFonts w:ascii="Arial" w:hAnsi="Arial" w:cs="Arial"/>
                <w:i/>
                <w:lang w:eastAsia="en-AU"/>
              </w:rPr>
              <w:t xml:space="preserve">If no refurbishments or building upgrades have taken place, please proceed to </w:t>
            </w:r>
            <w:r w:rsidRPr="00A26240">
              <w:rPr>
                <w:rFonts w:ascii="Arial" w:hAnsi="Arial" w:cs="Arial"/>
                <w:b/>
                <w:i/>
                <w:lang w:eastAsia="en-AU"/>
              </w:rPr>
              <w:t>23.0.2</w:t>
            </w:r>
          </w:p>
        </w:tc>
      </w:tr>
      <w:tr w:rsidR="00BD6D0B" w:rsidRPr="00FF240C" w:rsidTr="00C95F02">
        <w:tc>
          <w:tcPr>
            <w:tcW w:w="2589" w:type="pct"/>
            <w:vAlign w:val="center"/>
          </w:tcPr>
          <w:p w:rsidR="00D1717B" w:rsidRPr="00A26240" w:rsidRDefault="00BD6D0B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</w:t>
            </w:r>
            <w:r w:rsidR="00863049" w:rsidRPr="00A26240">
              <w:rPr>
                <w:rFonts w:ascii="Arial" w:hAnsi="Arial" w:cs="Arial"/>
                <w:b/>
                <w:lang w:eastAsia="en-AU"/>
              </w:rPr>
              <w:t>0</w:t>
            </w:r>
            <w:r w:rsidRPr="00A26240">
              <w:rPr>
                <w:rFonts w:ascii="Arial" w:hAnsi="Arial" w:cs="Arial"/>
                <w:b/>
                <w:lang w:eastAsia="en-AU"/>
              </w:rPr>
              <w:t>.1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D1717B" w:rsidRPr="00A26240">
              <w:rPr>
                <w:rFonts w:ascii="Arial" w:hAnsi="Arial" w:cs="Arial"/>
                <w:lang w:eastAsia="en-AU"/>
              </w:rPr>
              <w:t>Provide a description of the</w:t>
            </w:r>
            <w:r w:rsidRPr="00A26240">
              <w:rPr>
                <w:rFonts w:ascii="Arial" w:hAnsi="Arial" w:cs="Arial"/>
                <w:lang w:eastAsia="en-AU"/>
              </w:rPr>
              <w:t xml:space="preserve"> refurbishment works or building upgrades </w:t>
            </w:r>
            <w:r w:rsidR="00D1717B" w:rsidRPr="00A26240">
              <w:rPr>
                <w:rFonts w:ascii="Arial" w:hAnsi="Arial" w:cs="Arial"/>
                <w:lang w:eastAsia="en-AU"/>
              </w:rPr>
              <w:t xml:space="preserve">that </w:t>
            </w:r>
            <w:r w:rsidRPr="00A26240">
              <w:rPr>
                <w:rFonts w:ascii="Arial" w:hAnsi="Arial" w:cs="Arial"/>
                <w:lang w:eastAsia="en-AU"/>
              </w:rPr>
              <w:t>have taken place during the performance period, and confirmation that the refurbishment works amount to at least $5 per square metre.</w:t>
            </w:r>
            <w:r w:rsidR="00D1717B" w:rsidRPr="00A26240">
              <w:rPr>
                <w:rFonts w:ascii="Arial" w:hAnsi="Arial" w:cs="Arial"/>
              </w:rPr>
              <w:t xml:space="preserve"> </w:t>
            </w:r>
            <w:r w:rsidR="00D1717B" w:rsidRPr="00A26240">
              <w:rPr>
                <w:rFonts w:ascii="Arial" w:hAnsi="Arial" w:cs="Arial"/>
                <w:lang w:eastAsia="en-AU"/>
              </w:rPr>
              <w:t>(attached to the Submission Template)</w:t>
            </w:r>
          </w:p>
        </w:tc>
        <w:tc>
          <w:tcPr>
            <w:tcW w:w="2411" w:type="pct"/>
            <w:gridSpan w:val="2"/>
            <w:shd w:val="clear" w:color="auto" w:fill="F2F2F2" w:themeFill="background1" w:themeFillShade="F2"/>
            <w:vAlign w:val="center"/>
          </w:tcPr>
          <w:p w:rsidR="00BD6D0B" w:rsidRPr="00A26240" w:rsidRDefault="00BD6D0B" w:rsidP="00C95F02">
            <w:pPr>
              <w:spacing w:after="0"/>
              <w:rPr>
                <w:rFonts w:ascii="Arial" w:hAnsi="Arial" w:cs="Arial"/>
                <w:i/>
                <w:color w:val="BFBFBF" w:themeColor="background1" w:themeShade="BF"/>
                <w:lang w:eastAsia="en-GB"/>
              </w:rPr>
            </w:pPr>
            <w:r w:rsidRPr="00A26240">
              <w:rPr>
                <w:rFonts w:ascii="Arial" w:hAnsi="Arial" w:cs="Arial"/>
                <w:i/>
                <w:color w:val="BFBFBF" w:themeColor="background1" w:themeShade="BF"/>
                <w:lang w:eastAsia="en-GB"/>
              </w:rPr>
              <w:t>Where no refurbishments or building upgrades have taken place during the project’s performance period, this credit becomes ‘Not Applicable’.</w:t>
            </w:r>
          </w:p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  <w:b w:val="0"/>
                <w:i/>
              </w:rPr>
            </w:pPr>
          </w:p>
        </w:tc>
      </w:tr>
      <w:tr w:rsidR="00613AF8" w:rsidRPr="00FF240C" w:rsidTr="00C95F02">
        <w:tc>
          <w:tcPr>
            <w:tcW w:w="4352" w:type="pct"/>
            <w:gridSpan w:val="2"/>
            <w:vAlign w:val="center"/>
          </w:tcPr>
          <w:p w:rsidR="00613AF8" w:rsidRPr="00A26240" w:rsidRDefault="00613AF8" w:rsidP="0093646C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23.0.2</w:t>
            </w:r>
            <w:r w:rsidRPr="00A26240">
              <w:rPr>
                <w:rFonts w:ascii="Arial" w:hAnsi="Arial" w:cs="Arial"/>
                <w:lang w:eastAsia="en-AU"/>
              </w:rPr>
              <w:t xml:space="preserve"> No refurbishment or building upgrades have taken place and this credit is ‘Not Applicable’</w:t>
            </w:r>
          </w:p>
        </w:tc>
        <w:sdt>
          <w:sdtPr>
            <w:rPr>
              <w:rFonts w:cs="Arial"/>
              <w:color w:val="4BACC6" w:themeColor="accent5"/>
              <w:lang w:eastAsia="en-GB"/>
            </w:rPr>
            <w:id w:val="-62728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pct"/>
                <w:shd w:val="clear" w:color="auto" w:fill="auto"/>
                <w:vAlign w:val="center"/>
              </w:tcPr>
              <w:p w:rsidR="00613AF8" w:rsidRPr="00A26240" w:rsidRDefault="005E2832" w:rsidP="00C95F02">
                <w:pPr>
                  <w:spacing w:after="0"/>
                  <w:jc w:val="center"/>
                  <w:rPr>
                    <w:rFonts w:ascii="Arial" w:hAnsi="Arial" w:cs="Arial"/>
                    <w:i/>
                    <w:color w:val="BFBFBF" w:themeColor="background1" w:themeShade="BF"/>
                    <w:lang w:eastAsia="en-GB"/>
                  </w:rPr>
                </w:pPr>
                <w:r w:rsidRPr="00A26240">
                  <w:rPr>
                    <w:rFonts w:ascii="Segoe UI Symbol" w:eastAsia="MS Gothic" w:hAnsi="Segoe UI Symbol" w:cs="Segoe UI Symbol"/>
                    <w:color w:val="4BACC6" w:themeColor="accent5"/>
                    <w:lang w:eastAsia="en-GB"/>
                  </w:rPr>
                  <w:t>☐</w:t>
                </w:r>
              </w:p>
            </w:tc>
          </w:sdtContent>
        </w:sdt>
      </w:tr>
    </w:tbl>
    <w:p w:rsidR="000C0C36" w:rsidRPr="00A26240" w:rsidRDefault="000C0C36" w:rsidP="00905305">
      <w:pPr>
        <w:pStyle w:val="Heading2"/>
        <w:ind w:left="510" w:hanging="510"/>
        <w:rPr>
          <w:rFonts w:ascii="Arial" w:hAnsi="Arial" w:cs="Arial"/>
        </w:rPr>
      </w:pPr>
    </w:p>
    <w:p w:rsidR="000C0C36" w:rsidRPr="00A26240" w:rsidRDefault="000C0C36" w:rsidP="00A26240">
      <w:pPr>
        <w:pStyle w:val="Heading20"/>
      </w:pPr>
      <w:r w:rsidRPr="00A26240">
        <w:t>23.1 Waste Management Plan</w:t>
      </w:r>
    </w:p>
    <w:tbl>
      <w:tblPr>
        <w:tblW w:w="5000" w:type="pct"/>
        <w:tblBorders>
          <w:top w:val="single" w:sz="8" w:space="0" w:color="56B3D0"/>
          <w:bottom w:val="single" w:sz="8" w:space="0" w:color="56B3D0"/>
          <w:insideH w:val="single" w:sz="8" w:space="0" w:color="56B3D0"/>
        </w:tblBorders>
        <w:tblLayout w:type="fixed"/>
        <w:tblCellMar>
          <w:top w:w="113" w:type="dxa"/>
          <w:bottom w:w="113" w:type="dxa"/>
        </w:tblCellMar>
        <w:tblLook w:val="0480" w:firstRow="0" w:lastRow="0" w:firstColumn="1" w:lastColumn="0" w:noHBand="0" w:noVBand="1"/>
      </w:tblPr>
      <w:tblGrid>
        <w:gridCol w:w="3009"/>
        <w:gridCol w:w="4445"/>
        <w:gridCol w:w="1573"/>
      </w:tblGrid>
      <w:tr w:rsidR="000C0C36" w:rsidRPr="00FF240C" w:rsidTr="00A26240">
        <w:tc>
          <w:tcPr>
            <w:tcW w:w="1667" w:type="pct"/>
            <w:vMerge w:val="restart"/>
          </w:tcPr>
          <w:p w:rsidR="000C0C36" w:rsidRPr="00A26240" w:rsidRDefault="000C0C36">
            <w:pPr>
              <w:spacing w:after="0"/>
              <w:rPr>
                <w:rFonts w:cs="Arial"/>
              </w:rPr>
            </w:pPr>
            <w:r w:rsidRPr="00A26240">
              <w:rPr>
                <w:rFonts w:eastAsia="Arial" w:cs="Arial"/>
              </w:rPr>
              <w:t>Indicate which compliance option has been selected for the Waste Management Plan and fill in the corresponding section below. Select one option.</w:t>
            </w:r>
          </w:p>
        </w:tc>
        <w:tc>
          <w:tcPr>
            <w:tcW w:w="2462" w:type="pct"/>
            <w:vAlign w:val="center"/>
          </w:tcPr>
          <w:p w:rsidR="000C0C36" w:rsidRPr="00A26240" w:rsidRDefault="000C0C36">
            <w:pPr>
              <w:spacing w:after="0"/>
              <w:rPr>
                <w:rFonts w:cs="Arial"/>
              </w:rPr>
            </w:pPr>
            <w:r w:rsidRPr="00A26240">
              <w:rPr>
                <w:rFonts w:eastAsia="Arial" w:cs="Arial"/>
                <w:b/>
              </w:rPr>
              <w:t>23.1A</w:t>
            </w:r>
            <w:r w:rsidRPr="00A26240">
              <w:rPr>
                <w:rFonts w:eastAsia="Arial" w:cs="Arial"/>
              </w:rPr>
              <w:t xml:space="preserve"> Waste Management Plan has been completed; or</w:t>
            </w:r>
          </w:p>
        </w:tc>
        <w:tc>
          <w:tcPr>
            <w:tcW w:w="871" w:type="pct"/>
            <w:vAlign w:val="center"/>
          </w:tcPr>
          <w:p w:rsidR="000C0C36" w:rsidRPr="00A26240" w:rsidRDefault="00AD0C0A" w:rsidP="004514B4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sdt>
              <w:sdtPr>
                <w:rPr>
                  <w:rFonts w:eastAsia="MS Gothic" w:cs="Arial"/>
                  <w:color w:val="4BACC6" w:themeColor="accent5"/>
                </w:rPr>
                <w:id w:val="-1139254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0C36" w:rsidRPr="00A26240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sdtContent>
            </w:sdt>
          </w:p>
        </w:tc>
      </w:tr>
      <w:tr w:rsidR="000C0C36" w:rsidRPr="00FF240C" w:rsidTr="00A26240">
        <w:tc>
          <w:tcPr>
            <w:tcW w:w="1667" w:type="pct"/>
            <w:vMerge/>
          </w:tcPr>
          <w:p w:rsidR="000C0C36" w:rsidRPr="00A26240" w:rsidRDefault="000C0C36" w:rsidP="004514B4">
            <w:pPr>
              <w:spacing w:after="0"/>
              <w:rPr>
                <w:rFonts w:cs="Arial"/>
              </w:rPr>
            </w:pPr>
          </w:p>
        </w:tc>
        <w:tc>
          <w:tcPr>
            <w:tcW w:w="2462" w:type="pct"/>
            <w:vAlign w:val="center"/>
          </w:tcPr>
          <w:p w:rsidR="000C0C36" w:rsidRPr="00A26240" w:rsidRDefault="000C0C36">
            <w:pPr>
              <w:spacing w:after="0"/>
              <w:rPr>
                <w:rFonts w:cs="Arial"/>
              </w:rPr>
            </w:pPr>
            <w:r w:rsidRPr="00A26240">
              <w:rPr>
                <w:rFonts w:eastAsia="Arial" w:cs="Arial"/>
                <w:b/>
              </w:rPr>
              <w:t xml:space="preserve">22.1B </w:t>
            </w:r>
            <w:r w:rsidRPr="00A26240">
              <w:rPr>
                <w:rFonts w:eastAsia="Arial" w:cs="Arial"/>
              </w:rPr>
              <w:t xml:space="preserve">BBP </w:t>
            </w:r>
            <w:proofErr w:type="spellStart"/>
            <w:r w:rsidRPr="00A26240">
              <w:rPr>
                <w:rFonts w:eastAsia="Arial" w:cs="Arial"/>
              </w:rPr>
              <w:t>Stripout</w:t>
            </w:r>
            <w:proofErr w:type="spellEnd"/>
            <w:r w:rsidRPr="00A26240">
              <w:rPr>
                <w:rFonts w:eastAsia="Arial" w:cs="Arial"/>
              </w:rPr>
              <w:t xml:space="preserve"> Waste Guidelines has been used.</w:t>
            </w:r>
          </w:p>
        </w:tc>
        <w:tc>
          <w:tcPr>
            <w:tcW w:w="871" w:type="pct"/>
            <w:vAlign w:val="center"/>
          </w:tcPr>
          <w:p w:rsidR="000C0C36" w:rsidRPr="00A26240" w:rsidRDefault="00AD0C0A" w:rsidP="004514B4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sdt>
              <w:sdtPr>
                <w:rPr>
                  <w:rFonts w:eastAsia="MS Gothic" w:cs="Arial"/>
                  <w:color w:val="4BACC6" w:themeColor="accent5"/>
                </w:rPr>
                <w:id w:val="-114681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EEC" w:rsidRPr="00A26240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sdtContent>
            </w:sdt>
          </w:p>
        </w:tc>
      </w:tr>
    </w:tbl>
    <w:p w:rsidR="000C0C36" w:rsidRPr="00A26240" w:rsidRDefault="000C0C36" w:rsidP="00A26240">
      <w:pPr>
        <w:rPr>
          <w:rFonts w:cs="Arial"/>
          <w:sz w:val="22"/>
        </w:rPr>
      </w:pPr>
    </w:p>
    <w:p w:rsidR="00D40DBE" w:rsidRDefault="00D40DBE">
      <w:pPr>
        <w:spacing w:after="0" w:line="240" w:lineRule="auto"/>
        <w:rPr>
          <w:rFonts w:eastAsia="Arial" w:cs="Arial"/>
          <w:bCs/>
          <w:caps/>
          <w:color w:val="56B3D0"/>
          <w:sz w:val="28"/>
          <w:szCs w:val="28"/>
        </w:rPr>
      </w:pPr>
      <w:r>
        <w:br w:type="page"/>
      </w:r>
    </w:p>
    <w:p w:rsidR="004A2F3C" w:rsidRPr="00A26240" w:rsidRDefault="00571CDF" w:rsidP="00A26240">
      <w:pPr>
        <w:pStyle w:val="Heading20"/>
      </w:pPr>
      <w:r w:rsidRPr="00A26240">
        <w:lastRenderedPageBreak/>
        <w:t>2</w:t>
      </w:r>
      <w:r w:rsidR="00FF4600" w:rsidRPr="00A26240">
        <w:t>3</w:t>
      </w:r>
      <w:r w:rsidR="007D3ED6" w:rsidRPr="00A26240">
        <w:t>.</w:t>
      </w:r>
      <w:r w:rsidR="002B5708" w:rsidRPr="00A26240">
        <w:t>1</w:t>
      </w:r>
      <w:r w:rsidR="000C0C36" w:rsidRPr="00A26240">
        <w:t>A</w:t>
      </w:r>
      <w:r w:rsidR="007D3ED6" w:rsidRPr="00A26240">
        <w:t xml:space="preserve"> </w:t>
      </w:r>
      <w:r w:rsidR="00570EEC" w:rsidRPr="00A26240">
        <w:t>W</w:t>
      </w:r>
      <w:r w:rsidRPr="00A26240">
        <w:t xml:space="preserve">aste </w:t>
      </w:r>
      <w:r w:rsidR="00570EEC" w:rsidRPr="00A26240">
        <w:t>M</w:t>
      </w:r>
      <w:r w:rsidRPr="00A26240">
        <w:t xml:space="preserve">anagement </w:t>
      </w:r>
      <w:r w:rsidR="00570EEC" w:rsidRPr="00A26240">
        <w:t>P</w:t>
      </w:r>
      <w:r w:rsidRPr="00A26240">
        <w:t>lan</w:t>
      </w:r>
    </w:p>
    <w:p w:rsidR="00D92A8F" w:rsidRPr="00A26240" w:rsidRDefault="00D92A8F" w:rsidP="00D92A8F">
      <w:pPr>
        <w:rPr>
          <w:rFonts w:cs="Arial"/>
        </w:rPr>
      </w:pPr>
      <w:r w:rsidRPr="00A26240">
        <w:rPr>
          <w:rFonts w:cs="Arial"/>
        </w:rPr>
        <w:t xml:space="preserve">Describe how the WMP meets the compliance requirements for each of the items below, by referencing supporting evidence attached to the Submission Template: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D92A8F" w:rsidRPr="00FF240C" w:rsidTr="00C95F02">
        <w:trPr>
          <w:cantSplit/>
        </w:trPr>
        <w:tc>
          <w:tcPr>
            <w:tcW w:w="2589" w:type="pct"/>
            <w:vAlign w:val="center"/>
          </w:tcPr>
          <w:p w:rsidR="00D92A8F" w:rsidRPr="00A26240" w:rsidRDefault="00D92A8F" w:rsidP="00C95F02">
            <w:pPr>
              <w:spacing w:after="0"/>
              <w:rPr>
                <w:rFonts w:ascii="Arial" w:hAnsi="Arial" w:cs="Arial"/>
                <w:b/>
              </w:rPr>
            </w:pPr>
            <w:r w:rsidRPr="00A26240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2411" w:type="pct"/>
            <w:shd w:val="clear" w:color="auto" w:fill="auto"/>
            <w:vAlign w:val="center"/>
          </w:tcPr>
          <w:p w:rsidR="00D92A8F" w:rsidRPr="00A26240" w:rsidRDefault="00D92A8F" w:rsidP="00C95F02">
            <w:pPr>
              <w:spacing w:after="0"/>
              <w:rPr>
                <w:rStyle w:val="Strong"/>
                <w:rFonts w:cs="Arial"/>
              </w:rPr>
            </w:pPr>
            <w:r w:rsidRPr="00A26240">
              <w:rPr>
                <w:rStyle w:val="Strong"/>
                <w:rFonts w:cs="Arial"/>
              </w:rPr>
              <w:t>Supporting Evidence</w:t>
            </w:r>
          </w:p>
        </w:tc>
      </w:tr>
      <w:tr w:rsidR="00D92A8F" w:rsidRPr="00FF240C" w:rsidTr="00C95F02">
        <w:trPr>
          <w:cantSplit/>
        </w:trPr>
        <w:tc>
          <w:tcPr>
            <w:tcW w:w="2589" w:type="pct"/>
            <w:vAlign w:val="center"/>
          </w:tcPr>
          <w:p w:rsidR="00D92A8F" w:rsidRPr="00A26240" w:rsidRDefault="00D92A8F" w:rsidP="00C95F02">
            <w:pPr>
              <w:spacing w:after="0"/>
              <w:rPr>
                <w:rFonts w:ascii="Arial" w:hAnsi="Arial" w:cs="Arial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23.1</w:t>
            </w:r>
            <w:r w:rsidR="000C0C36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.1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863049" w:rsidRPr="00A26240">
              <w:rPr>
                <w:rFonts w:ascii="Arial" w:hAnsi="Arial" w:cs="Arial"/>
                <w:lang w:eastAsia="en-AU"/>
              </w:rPr>
              <w:t>Show that the WMP is i</w:t>
            </w:r>
            <w:r w:rsidR="007A20EF" w:rsidRPr="00A26240">
              <w:rPr>
                <w:rFonts w:ascii="Arial" w:hAnsi="Arial" w:cs="Arial"/>
                <w:lang w:eastAsia="en-AU"/>
              </w:rPr>
              <w:t>mplement</w:t>
            </w:r>
            <w:r w:rsidR="00863049" w:rsidRPr="00A26240">
              <w:rPr>
                <w:rFonts w:ascii="Arial" w:hAnsi="Arial" w:cs="Arial"/>
                <w:lang w:eastAsia="en-AU"/>
              </w:rPr>
              <w:t>ed</w:t>
            </w:r>
            <w:r w:rsidRPr="00A26240">
              <w:rPr>
                <w:rFonts w:ascii="Arial" w:hAnsi="Arial" w:cs="Arial"/>
                <w:lang w:eastAsia="en-AU"/>
              </w:rPr>
              <w:t xml:space="preserve"> at the building level, and applicable to the area being refurbished.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D92A8F" w:rsidRPr="00A26240" w:rsidRDefault="00D92A8F" w:rsidP="00C95F02">
            <w:pPr>
              <w:spacing w:after="0"/>
              <w:rPr>
                <w:rStyle w:val="Strong"/>
                <w:rFonts w:cs="Arial"/>
                <w:b w:val="0"/>
                <w:i/>
              </w:rPr>
            </w:pPr>
          </w:p>
        </w:tc>
      </w:tr>
      <w:tr w:rsidR="00D92A8F" w:rsidRPr="00FF240C" w:rsidTr="00C95F02">
        <w:trPr>
          <w:cantSplit/>
        </w:trPr>
        <w:tc>
          <w:tcPr>
            <w:tcW w:w="2589" w:type="pct"/>
            <w:vAlign w:val="center"/>
          </w:tcPr>
          <w:p w:rsidR="00D92A8F" w:rsidRPr="00A26240" w:rsidRDefault="00D92A8F" w:rsidP="00C95F02">
            <w:pPr>
              <w:spacing w:after="0"/>
              <w:rPr>
                <w:rFonts w:ascii="Arial" w:hAnsi="Arial" w:cs="Arial"/>
              </w:rPr>
            </w:pPr>
            <w:r w:rsidRPr="00A26240">
              <w:rPr>
                <w:rFonts w:ascii="Arial" w:hAnsi="Arial" w:cs="Arial"/>
                <w:b/>
              </w:rPr>
              <w:t>23.1</w:t>
            </w:r>
            <w:r w:rsidR="000C0C36" w:rsidRPr="00A26240">
              <w:rPr>
                <w:rFonts w:ascii="Arial" w:hAnsi="Arial" w:cs="Arial"/>
                <w:b/>
              </w:rPr>
              <w:t>A</w:t>
            </w:r>
            <w:r w:rsidRPr="00A26240">
              <w:rPr>
                <w:rFonts w:ascii="Arial" w:hAnsi="Arial" w:cs="Arial"/>
                <w:b/>
              </w:rPr>
              <w:t>.2</w:t>
            </w:r>
            <w:r w:rsidRPr="00A26240">
              <w:rPr>
                <w:rFonts w:ascii="Arial" w:hAnsi="Arial" w:cs="Arial"/>
              </w:rPr>
              <w:t xml:space="preserve"> </w:t>
            </w:r>
            <w:r w:rsidR="00863049" w:rsidRPr="00A26240">
              <w:rPr>
                <w:rFonts w:ascii="Arial" w:hAnsi="Arial" w:cs="Arial"/>
                <w:lang w:eastAsia="en-AU"/>
              </w:rPr>
              <w:t xml:space="preserve">Show that the WMP </w:t>
            </w:r>
            <w:r w:rsidR="00863049" w:rsidRPr="00A26240">
              <w:rPr>
                <w:rFonts w:ascii="Arial" w:hAnsi="Arial" w:cs="Arial"/>
              </w:rPr>
              <w:t>i</w:t>
            </w:r>
            <w:r w:rsidRPr="00A26240">
              <w:rPr>
                <w:rFonts w:ascii="Arial" w:hAnsi="Arial" w:cs="Arial"/>
              </w:rPr>
              <w:t>dentif</w:t>
            </w:r>
            <w:r w:rsidR="00863049" w:rsidRPr="00A26240">
              <w:rPr>
                <w:rFonts w:ascii="Arial" w:hAnsi="Arial" w:cs="Arial"/>
              </w:rPr>
              <w:t>ies all</w:t>
            </w:r>
            <w:r w:rsidRPr="00A26240">
              <w:rPr>
                <w:rFonts w:ascii="Arial" w:hAnsi="Arial" w:cs="Arial"/>
              </w:rPr>
              <w:t xml:space="preserve"> likely waste streams (i.e. concrete, brick, steel, wood, cardboard, carpet, glass, </w:t>
            </w:r>
            <w:r w:rsidR="00863049" w:rsidRPr="00A26240">
              <w:rPr>
                <w:rFonts w:ascii="Arial" w:hAnsi="Arial" w:cs="Arial"/>
              </w:rPr>
              <w:t>etc.</w:t>
            </w:r>
            <w:r w:rsidRPr="00A26240">
              <w:rPr>
                <w:rFonts w:ascii="Arial" w:hAnsi="Arial" w:cs="Arial"/>
              </w:rPr>
              <w:t>) arising from refurbishment works.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D92A8F" w:rsidRPr="00A26240" w:rsidRDefault="00D92A8F" w:rsidP="00C95F02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92A8F" w:rsidRPr="00FF240C" w:rsidTr="00C95F02">
        <w:trPr>
          <w:cantSplit/>
        </w:trPr>
        <w:tc>
          <w:tcPr>
            <w:tcW w:w="2589" w:type="pct"/>
            <w:vAlign w:val="center"/>
          </w:tcPr>
          <w:p w:rsidR="00D92A8F" w:rsidRPr="00A26240" w:rsidRDefault="00D92A8F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23.1</w:t>
            </w:r>
            <w:r w:rsidR="000C0C36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.3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863049" w:rsidRPr="00A26240">
              <w:rPr>
                <w:rFonts w:ascii="Arial" w:hAnsi="Arial" w:cs="Arial"/>
                <w:lang w:eastAsia="en-AU"/>
              </w:rPr>
              <w:t xml:space="preserve">Show that the WMP </w:t>
            </w:r>
            <w:r w:rsidR="00863049" w:rsidRPr="00A26240">
              <w:rPr>
                <w:rFonts w:ascii="Arial" w:hAnsi="Arial" w:cs="Arial"/>
              </w:rPr>
              <w:t>identifies</w:t>
            </w:r>
            <w:r w:rsidRPr="00A26240">
              <w:rPr>
                <w:rFonts w:ascii="Arial" w:hAnsi="Arial" w:cs="Arial"/>
                <w:lang w:eastAsia="en-AU"/>
              </w:rPr>
              <w:t xml:space="preserve"> the services available for recycling these waste streams, and options for recycling any additional waste streams.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D92A8F" w:rsidRPr="00A26240" w:rsidRDefault="00D92A8F" w:rsidP="00C95F02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92A8F" w:rsidRPr="00FF240C" w:rsidTr="00C95F02">
        <w:trPr>
          <w:cantSplit/>
        </w:trPr>
        <w:tc>
          <w:tcPr>
            <w:tcW w:w="2589" w:type="pct"/>
            <w:vAlign w:val="center"/>
          </w:tcPr>
          <w:p w:rsidR="00D92A8F" w:rsidRPr="00A26240" w:rsidRDefault="00D92A8F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23.1</w:t>
            </w:r>
            <w:r w:rsidR="000C0C36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.4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863049" w:rsidRPr="00A26240">
              <w:rPr>
                <w:rFonts w:ascii="Arial" w:hAnsi="Arial" w:cs="Arial"/>
                <w:lang w:eastAsia="en-AU"/>
              </w:rPr>
              <w:t>Show that the WMP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863049" w:rsidRPr="00A26240">
              <w:rPr>
                <w:rFonts w:ascii="Arial" w:hAnsi="Arial" w:cs="Arial"/>
                <w:lang w:eastAsia="en-AU"/>
              </w:rPr>
              <w:t xml:space="preserve">is flexible </w:t>
            </w:r>
            <w:r w:rsidRPr="00A26240">
              <w:rPr>
                <w:rFonts w:ascii="Arial" w:hAnsi="Arial" w:cs="Arial"/>
                <w:lang w:eastAsia="en-AU"/>
              </w:rPr>
              <w:t xml:space="preserve">enough to remain relevant to different scales of refurbishment, </w:t>
            </w:r>
            <w:r w:rsidR="00863049" w:rsidRPr="00A26240">
              <w:rPr>
                <w:rFonts w:ascii="Arial" w:hAnsi="Arial" w:cs="Arial"/>
                <w:lang w:eastAsia="en-AU"/>
              </w:rPr>
              <w:t>and</w:t>
            </w:r>
            <w:r w:rsidRPr="00A26240">
              <w:rPr>
                <w:rFonts w:ascii="Arial" w:hAnsi="Arial" w:cs="Arial"/>
                <w:lang w:eastAsia="en-AU"/>
              </w:rPr>
              <w:t xml:space="preserve"> to repair works that may take place during the performance period. 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D92A8F" w:rsidRPr="00A26240" w:rsidRDefault="00D92A8F" w:rsidP="00C95F02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92A8F" w:rsidRPr="00FF240C" w:rsidTr="00C95F02">
        <w:trPr>
          <w:cantSplit/>
        </w:trPr>
        <w:tc>
          <w:tcPr>
            <w:tcW w:w="2589" w:type="pct"/>
            <w:vAlign w:val="center"/>
          </w:tcPr>
          <w:p w:rsidR="00D92A8F" w:rsidRPr="00A26240" w:rsidRDefault="00D92A8F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23.1</w:t>
            </w:r>
            <w:r w:rsidR="000C0C36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.5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863049" w:rsidRPr="00A26240">
              <w:rPr>
                <w:rFonts w:ascii="Arial" w:hAnsi="Arial" w:cs="Arial"/>
                <w:lang w:eastAsia="en-AU"/>
              </w:rPr>
              <w:t>Show that the WMP a</w:t>
            </w:r>
            <w:r w:rsidRPr="00A26240">
              <w:rPr>
                <w:rFonts w:ascii="Arial" w:hAnsi="Arial" w:cs="Arial"/>
                <w:lang w:eastAsia="en-AU"/>
              </w:rPr>
              <w:t>ccount</w:t>
            </w:r>
            <w:r w:rsidR="00863049" w:rsidRPr="00A26240">
              <w:rPr>
                <w:rFonts w:ascii="Arial" w:hAnsi="Arial" w:cs="Arial"/>
                <w:lang w:eastAsia="en-AU"/>
              </w:rPr>
              <w:t>s</w:t>
            </w:r>
            <w:r w:rsidRPr="00A26240">
              <w:rPr>
                <w:rFonts w:ascii="Arial" w:hAnsi="Arial" w:cs="Arial"/>
                <w:lang w:eastAsia="en-AU"/>
              </w:rPr>
              <w:t xml:space="preserve"> for appropriate signage and instructions, and </w:t>
            </w:r>
            <w:r w:rsidR="00863049" w:rsidRPr="00A26240">
              <w:rPr>
                <w:rFonts w:ascii="Arial" w:hAnsi="Arial" w:cs="Arial"/>
                <w:lang w:eastAsia="en-AU"/>
              </w:rPr>
              <w:t>identifies</w:t>
            </w:r>
            <w:r w:rsidRPr="00A26240">
              <w:rPr>
                <w:rFonts w:ascii="Arial" w:hAnsi="Arial" w:cs="Arial"/>
                <w:lang w:eastAsia="en-AU"/>
              </w:rPr>
              <w:t xml:space="preserve"> whether the waste is co-mingled and collected for future separation and recycling.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D92A8F" w:rsidRPr="00A26240" w:rsidRDefault="00D92A8F" w:rsidP="00C95F02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92A8F" w:rsidRPr="00FF240C" w:rsidTr="00C95F02">
        <w:trPr>
          <w:cantSplit/>
        </w:trPr>
        <w:tc>
          <w:tcPr>
            <w:tcW w:w="2589" w:type="pct"/>
            <w:vAlign w:val="center"/>
          </w:tcPr>
          <w:p w:rsidR="00D92A8F" w:rsidRPr="00A26240" w:rsidRDefault="00D92A8F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23.1</w:t>
            </w:r>
            <w:r w:rsidR="000C0C36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.6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863049" w:rsidRPr="00A26240">
              <w:rPr>
                <w:rFonts w:ascii="Arial" w:hAnsi="Arial" w:cs="Arial"/>
                <w:lang w:eastAsia="en-AU"/>
              </w:rPr>
              <w:t>Show that the WMP i</w:t>
            </w:r>
            <w:r w:rsidRPr="00A26240">
              <w:rPr>
                <w:rFonts w:ascii="Arial" w:hAnsi="Arial" w:cs="Arial"/>
                <w:lang w:eastAsia="en-AU"/>
              </w:rPr>
              <w:t>dentif</w:t>
            </w:r>
            <w:r w:rsidR="00863049" w:rsidRPr="00A26240">
              <w:rPr>
                <w:rFonts w:ascii="Arial" w:hAnsi="Arial" w:cs="Arial"/>
                <w:lang w:eastAsia="en-AU"/>
              </w:rPr>
              <w:t>ies</w:t>
            </w:r>
            <w:r w:rsidRPr="00A26240">
              <w:rPr>
                <w:rFonts w:ascii="Arial" w:hAnsi="Arial" w:cs="Arial"/>
                <w:lang w:eastAsia="en-AU"/>
              </w:rPr>
              <w:t xml:space="preserve"> and implement</w:t>
            </w:r>
            <w:r w:rsidR="00863049" w:rsidRPr="00A26240">
              <w:rPr>
                <w:rFonts w:ascii="Arial" w:hAnsi="Arial" w:cs="Arial"/>
                <w:lang w:eastAsia="en-AU"/>
              </w:rPr>
              <w:t>s operational</w:t>
            </w:r>
            <w:r w:rsidRPr="00A26240">
              <w:rPr>
                <w:rFonts w:ascii="Arial" w:hAnsi="Arial" w:cs="Arial"/>
                <w:lang w:eastAsia="en-AU"/>
              </w:rPr>
              <w:t xml:space="preserve"> practices that encourage the reduction of waste generation, as well as targets for improved recycling rates.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D92A8F" w:rsidRPr="00A26240" w:rsidRDefault="00D92A8F" w:rsidP="00C95F02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613AF8" w:rsidRPr="00FF240C" w:rsidTr="00C95F02">
        <w:trPr>
          <w:cantSplit/>
        </w:trPr>
        <w:tc>
          <w:tcPr>
            <w:tcW w:w="2589" w:type="pct"/>
            <w:vAlign w:val="center"/>
          </w:tcPr>
          <w:p w:rsidR="00613AF8" w:rsidRPr="00A26240" w:rsidRDefault="00613AF8" w:rsidP="0093646C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23.1</w:t>
            </w:r>
            <w:r w:rsidR="000C0C36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.7</w:t>
            </w:r>
            <w:r w:rsidRPr="00A26240">
              <w:rPr>
                <w:rFonts w:ascii="Arial" w:hAnsi="Arial" w:cs="Arial"/>
                <w:lang w:eastAsia="en-AU"/>
              </w:rPr>
              <w:t xml:space="preserve"> Show that the WMP has a review process to assess the success of the Waste Management Plan that has been undertaken during the performance period; and that where improvements were identified, based on lessons learnt, they have been implemented</w:t>
            </w:r>
            <w:r w:rsidR="005E2832" w:rsidRPr="00A26240">
              <w:rPr>
                <w:rFonts w:ascii="Arial" w:hAnsi="Arial" w:cs="Arial"/>
                <w:lang w:eastAsia="en-AU"/>
              </w:rPr>
              <w:t>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613AF8" w:rsidRPr="00A26240" w:rsidRDefault="00613AF8" w:rsidP="0093646C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:rsidR="00A26240" w:rsidRPr="00A26240" w:rsidRDefault="00A26240" w:rsidP="00EA27EF">
      <w:pPr>
        <w:rPr>
          <w:rFonts w:cs="Arial"/>
        </w:rPr>
      </w:pPr>
    </w:p>
    <w:p w:rsidR="00D40DBE" w:rsidRDefault="00D40DBE" w:rsidP="00EA27EF">
      <w:pPr>
        <w:rPr>
          <w:rFonts w:cs="Arial"/>
        </w:rPr>
      </w:pPr>
    </w:p>
    <w:p w:rsidR="00EA27EF" w:rsidRPr="00A26240" w:rsidRDefault="00EA27EF" w:rsidP="00EA27EF">
      <w:pPr>
        <w:rPr>
          <w:rFonts w:cs="Arial"/>
        </w:rPr>
      </w:pPr>
      <w:r w:rsidRPr="00A26240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5E2832" w:rsidRPr="00FF240C" w:rsidTr="00621B67">
        <w:tc>
          <w:tcPr>
            <w:tcW w:w="3739" w:type="pct"/>
            <w:shd w:val="clear" w:color="auto" w:fill="B6DDE8" w:themeFill="accent5" w:themeFillTint="66"/>
            <w:vAlign w:val="center"/>
          </w:tcPr>
          <w:p w:rsidR="005E2832" w:rsidRPr="00A26240" w:rsidRDefault="005E2832" w:rsidP="00621B67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Supporting Documentation</w:t>
            </w:r>
          </w:p>
          <w:p w:rsidR="005E2832" w:rsidRPr="00A26240" w:rsidRDefault="005E2832" w:rsidP="00621B67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5E2832" w:rsidRPr="00A26240" w:rsidRDefault="005E2832" w:rsidP="00621B67">
            <w:pPr>
              <w:spacing w:after="0"/>
              <w:jc w:val="center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Reference</w:t>
            </w:r>
          </w:p>
          <w:p w:rsidR="005E2832" w:rsidRPr="00A26240" w:rsidRDefault="005E2832" w:rsidP="00621B67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</w:rPr>
              <w:t>(Page no. or section)</w:t>
            </w:r>
          </w:p>
        </w:tc>
      </w:tr>
      <w:tr w:rsidR="005E2832" w:rsidRPr="00FF240C" w:rsidTr="00621B67">
        <w:tc>
          <w:tcPr>
            <w:tcW w:w="3739" w:type="pct"/>
            <w:vAlign w:val="center"/>
          </w:tcPr>
          <w:p w:rsidR="005E2832" w:rsidRPr="00A26240" w:rsidRDefault="005E2832" w:rsidP="00621B67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5E2832" w:rsidRPr="00A26240" w:rsidRDefault="005E2832" w:rsidP="00A26240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</w:tr>
      <w:tr w:rsidR="005E2832" w:rsidRPr="00FF240C" w:rsidTr="00621B67">
        <w:tc>
          <w:tcPr>
            <w:tcW w:w="3739" w:type="pct"/>
            <w:vAlign w:val="center"/>
          </w:tcPr>
          <w:p w:rsidR="005E2832" w:rsidRPr="00A26240" w:rsidRDefault="005E2832" w:rsidP="00621B67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5E2832" w:rsidRPr="00A26240" w:rsidRDefault="005E2832" w:rsidP="00A26240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EA27EF" w:rsidRPr="00A26240" w:rsidRDefault="00EA27EF" w:rsidP="00D92A8F">
      <w:pPr>
        <w:rPr>
          <w:rFonts w:cs="Arial"/>
        </w:rPr>
      </w:pPr>
    </w:p>
    <w:p w:rsidR="00EA27EF" w:rsidRPr="00A26240" w:rsidRDefault="00EA27EF" w:rsidP="00C95F02">
      <w:pPr>
        <w:pStyle w:val="Heading3"/>
        <w:rPr>
          <w:rFonts w:cs="Arial"/>
        </w:rPr>
      </w:pPr>
      <w:r w:rsidRPr="00A26240">
        <w:rPr>
          <w:rFonts w:cs="Arial"/>
        </w:rPr>
        <w:t>DISCUSSION</w:t>
      </w:r>
    </w:p>
    <w:p w:rsidR="00EA27EF" w:rsidRPr="00A26240" w:rsidRDefault="00EA27EF" w:rsidP="00EA27EF">
      <w:pPr>
        <w:rPr>
          <w:rFonts w:cs="Arial"/>
        </w:rPr>
      </w:pPr>
      <w:r w:rsidRPr="00A26240">
        <w:rPr>
          <w:rFonts w:cs="Arial"/>
        </w:rPr>
        <w:t xml:space="preserve">Outline any issues you would like to highlight and clarify with the </w:t>
      </w:r>
      <w:r w:rsidR="00A56B31">
        <w:rPr>
          <w:rFonts w:cs="Arial"/>
        </w:rPr>
        <w:t>Certified Assessor(s)</w:t>
      </w:r>
      <w:r w:rsidRPr="00A26240">
        <w:rPr>
          <w:rFonts w:cs="Arial"/>
        </w:rPr>
        <w:t>.</w:t>
      </w:r>
    </w:p>
    <w:tbl>
      <w:tblPr>
        <w:tblW w:w="0" w:type="auto"/>
        <w:tblBorders>
          <w:top w:val="single" w:sz="8" w:space="0" w:color="56B3D0"/>
          <w:bottom w:val="single" w:sz="8" w:space="0" w:color="56B3D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EA27EF" w:rsidRPr="00FF240C" w:rsidTr="00902658">
        <w:tc>
          <w:tcPr>
            <w:tcW w:w="9243" w:type="dxa"/>
            <w:shd w:val="clear" w:color="auto" w:fill="F2F2F2" w:themeFill="background1" w:themeFillShade="F2"/>
            <w:vAlign w:val="center"/>
          </w:tcPr>
          <w:p w:rsidR="00EA27EF" w:rsidRPr="00A26240" w:rsidRDefault="00EA27EF" w:rsidP="00902658">
            <w:pPr>
              <w:rPr>
                <w:rFonts w:cs="Arial"/>
              </w:rPr>
            </w:pPr>
          </w:p>
          <w:p w:rsidR="00EA27EF" w:rsidRPr="00A26240" w:rsidRDefault="00EA27EF" w:rsidP="00902658">
            <w:pPr>
              <w:rPr>
                <w:rFonts w:cs="Arial"/>
              </w:rPr>
            </w:pPr>
          </w:p>
          <w:p w:rsidR="005E2832" w:rsidRPr="00A26240" w:rsidRDefault="005E2832" w:rsidP="00902658">
            <w:pPr>
              <w:rPr>
                <w:rFonts w:cs="Arial"/>
              </w:rPr>
            </w:pPr>
          </w:p>
        </w:tc>
      </w:tr>
    </w:tbl>
    <w:p w:rsidR="000C0C36" w:rsidRPr="00A26240" w:rsidRDefault="000C0C36" w:rsidP="00A26240">
      <w:pPr>
        <w:rPr>
          <w:rFonts w:cs="Arial"/>
          <w:sz w:val="22"/>
        </w:rPr>
      </w:pPr>
    </w:p>
    <w:p w:rsidR="000C0C36" w:rsidRPr="00A26240" w:rsidRDefault="000C0C36" w:rsidP="00A26240">
      <w:pPr>
        <w:pStyle w:val="Heading20"/>
      </w:pPr>
      <w:r w:rsidRPr="00A26240">
        <w:t>23.1B BBP Stripout Waste Guidelines</w:t>
      </w:r>
    </w:p>
    <w:p w:rsidR="000C0C36" w:rsidRPr="00A26240" w:rsidRDefault="000C0C36" w:rsidP="000C0C36">
      <w:pPr>
        <w:spacing w:after="0"/>
        <w:rPr>
          <w:rFonts w:cs="Arial"/>
        </w:rPr>
      </w:pPr>
    </w:p>
    <w:tbl>
      <w:tblPr>
        <w:tblW w:w="5000" w:type="pct"/>
        <w:tblBorders>
          <w:top w:val="single" w:sz="4" w:space="0" w:color="4BACC6"/>
          <w:bottom w:val="single" w:sz="4" w:space="0" w:color="4BACC6"/>
          <w:insideH w:val="single" w:sz="4" w:space="0" w:color="4BACC6"/>
        </w:tblBorders>
        <w:tblLayout w:type="fixed"/>
        <w:tblCellMar>
          <w:top w:w="113" w:type="dxa"/>
          <w:bottom w:w="113" w:type="dxa"/>
        </w:tblCellMar>
        <w:tblLook w:val="0400" w:firstRow="0" w:lastRow="0" w:firstColumn="0" w:lastColumn="0" w:noHBand="0" w:noVBand="1"/>
      </w:tblPr>
      <w:tblGrid>
        <w:gridCol w:w="4510"/>
        <w:gridCol w:w="4517"/>
      </w:tblGrid>
      <w:tr w:rsidR="000C0C36" w:rsidRPr="00FF240C" w:rsidTr="004514B4">
        <w:tc>
          <w:tcPr>
            <w:tcW w:w="2498" w:type="pct"/>
            <w:vAlign w:val="center"/>
          </w:tcPr>
          <w:p w:rsidR="000C0C36" w:rsidRPr="00A26240" w:rsidRDefault="000C0C36" w:rsidP="004514B4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b/>
              </w:rPr>
              <w:t>Requirements</w:t>
            </w:r>
          </w:p>
        </w:tc>
        <w:tc>
          <w:tcPr>
            <w:tcW w:w="2502" w:type="pct"/>
            <w:shd w:val="clear" w:color="auto" w:fill="auto"/>
            <w:vAlign w:val="center"/>
          </w:tcPr>
          <w:p w:rsidR="000C0C36" w:rsidRPr="00A26240" w:rsidRDefault="000C0C36" w:rsidP="004514B4">
            <w:pPr>
              <w:spacing w:after="0"/>
              <w:rPr>
                <w:rFonts w:cs="Arial"/>
              </w:rPr>
            </w:pPr>
            <w:r w:rsidRPr="00A26240">
              <w:rPr>
                <w:rFonts w:eastAsia="Arial" w:cs="Arial"/>
                <w:b/>
              </w:rPr>
              <w:t>Supporting Evidence</w:t>
            </w:r>
          </w:p>
        </w:tc>
      </w:tr>
      <w:tr w:rsidR="000C0C36" w:rsidRPr="00FF240C" w:rsidTr="004514B4">
        <w:tc>
          <w:tcPr>
            <w:tcW w:w="2498" w:type="pct"/>
            <w:vAlign w:val="center"/>
          </w:tcPr>
          <w:p w:rsidR="000C0C36" w:rsidRPr="00A26240" w:rsidRDefault="000C0C36">
            <w:pPr>
              <w:spacing w:after="0"/>
              <w:rPr>
                <w:rFonts w:cs="Arial"/>
              </w:rPr>
            </w:pPr>
            <w:r w:rsidRPr="00A26240">
              <w:rPr>
                <w:rFonts w:eastAsia="Arial" w:cs="Arial"/>
                <w:b/>
              </w:rPr>
              <w:t>23.1B.1</w:t>
            </w:r>
            <w:r w:rsidRPr="00A26240">
              <w:rPr>
                <w:rFonts w:eastAsia="Arial" w:cs="Arial"/>
              </w:rPr>
              <w:t xml:space="preserve"> Demonstrate that a </w:t>
            </w:r>
            <w:r w:rsidRPr="00A26240">
              <w:rPr>
                <w:rFonts w:cs="Arial"/>
              </w:rPr>
              <w:t xml:space="preserve">Waste Management Plan has been developed in accordance with Part 3 and Part 4a of the Better Buildings Partnership (BBP) </w:t>
            </w:r>
            <w:proofErr w:type="spellStart"/>
            <w:r w:rsidRPr="00A26240">
              <w:rPr>
                <w:rFonts w:cs="Arial"/>
              </w:rPr>
              <w:t>Stripout</w:t>
            </w:r>
            <w:proofErr w:type="spellEnd"/>
            <w:r w:rsidRPr="00A26240">
              <w:rPr>
                <w:rFonts w:cs="Arial"/>
              </w:rPr>
              <w:t xml:space="preserve"> Waste Guidelines and implemented during the performance period.</w:t>
            </w:r>
          </w:p>
        </w:tc>
        <w:tc>
          <w:tcPr>
            <w:tcW w:w="2502" w:type="pct"/>
            <w:shd w:val="clear" w:color="auto" w:fill="F2F2F2"/>
            <w:vAlign w:val="center"/>
          </w:tcPr>
          <w:p w:rsidR="000C0C36" w:rsidRPr="00A26240" w:rsidRDefault="000C0C36" w:rsidP="004514B4">
            <w:pPr>
              <w:spacing w:after="0"/>
              <w:rPr>
                <w:rFonts w:cs="Arial"/>
              </w:rPr>
            </w:pPr>
          </w:p>
        </w:tc>
      </w:tr>
    </w:tbl>
    <w:p w:rsidR="000C0C36" w:rsidRPr="00A26240" w:rsidRDefault="000C0C36" w:rsidP="00A26240">
      <w:pPr>
        <w:rPr>
          <w:rFonts w:cs="Arial"/>
          <w:sz w:val="22"/>
        </w:rPr>
      </w:pPr>
    </w:p>
    <w:p w:rsidR="000C0C36" w:rsidRPr="00A26240" w:rsidRDefault="000C0C36" w:rsidP="000C0C36">
      <w:pPr>
        <w:rPr>
          <w:rFonts w:cs="Arial"/>
        </w:rPr>
      </w:pPr>
      <w:r w:rsidRPr="00A26240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0C0C36" w:rsidRPr="00FF240C" w:rsidTr="004514B4">
        <w:tc>
          <w:tcPr>
            <w:tcW w:w="3739" w:type="pct"/>
            <w:shd w:val="clear" w:color="auto" w:fill="B6DDE8" w:themeFill="accent5" w:themeFillTint="66"/>
            <w:vAlign w:val="center"/>
          </w:tcPr>
          <w:p w:rsidR="000C0C36" w:rsidRPr="00A26240" w:rsidRDefault="000C0C36" w:rsidP="004514B4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Supporting Documentation</w:t>
            </w:r>
          </w:p>
          <w:p w:rsidR="000C0C36" w:rsidRPr="00A26240" w:rsidRDefault="000C0C36" w:rsidP="004514B4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0C0C36" w:rsidRPr="00A26240" w:rsidRDefault="000C0C36" w:rsidP="004514B4">
            <w:pPr>
              <w:spacing w:after="0"/>
              <w:jc w:val="center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Reference</w:t>
            </w:r>
          </w:p>
          <w:p w:rsidR="000C0C36" w:rsidRPr="00A26240" w:rsidRDefault="000C0C36" w:rsidP="004514B4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</w:rPr>
              <w:t>(Page no. or section)</w:t>
            </w:r>
          </w:p>
        </w:tc>
      </w:tr>
      <w:tr w:rsidR="000C0C36" w:rsidRPr="00FF240C" w:rsidTr="00A26240">
        <w:tc>
          <w:tcPr>
            <w:tcW w:w="3739" w:type="pct"/>
            <w:vAlign w:val="center"/>
          </w:tcPr>
          <w:p w:rsidR="000C0C36" w:rsidRPr="00A26240" w:rsidRDefault="000C0C36" w:rsidP="004514B4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0C0C36" w:rsidRPr="00A26240" w:rsidRDefault="000C0C36" w:rsidP="00A26240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</w:tr>
      <w:tr w:rsidR="000C0C36" w:rsidRPr="00FF240C" w:rsidTr="00A26240">
        <w:tc>
          <w:tcPr>
            <w:tcW w:w="3739" w:type="pct"/>
            <w:vAlign w:val="center"/>
          </w:tcPr>
          <w:p w:rsidR="000C0C36" w:rsidRPr="00A26240" w:rsidRDefault="000C0C36" w:rsidP="004514B4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0C0C36" w:rsidRPr="00A26240" w:rsidRDefault="000C0C36" w:rsidP="00A26240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0C0C36" w:rsidRPr="00A26240" w:rsidRDefault="000C0C36">
      <w:pPr>
        <w:spacing w:after="0" w:line="240" w:lineRule="auto"/>
        <w:rPr>
          <w:rFonts w:cs="Arial"/>
        </w:rPr>
      </w:pPr>
    </w:p>
    <w:p w:rsidR="000C0C36" w:rsidRPr="00A26240" w:rsidRDefault="000C0C36" w:rsidP="000C0C36">
      <w:pPr>
        <w:pStyle w:val="Heading3"/>
        <w:rPr>
          <w:rFonts w:cs="Arial"/>
        </w:rPr>
      </w:pPr>
      <w:r w:rsidRPr="00A26240">
        <w:rPr>
          <w:rFonts w:cs="Arial"/>
        </w:rPr>
        <w:t>DISCUSSION</w:t>
      </w:r>
    </w:p>
    <w:p w:rsidR="000C0C36" w:rsidRPr="00A26240" w:rsidRDefault="000C0C36" w:rsidP="000C0C36">
      <w:pPr>
        <w:rPr>
          <w:rFonts w:cs="Arial"/>
        </w:rPr>
      </w:pPr>
      <w:r w:rsidRPr="00A26240">
        <w:rPr>
          <w:rFonts w:cs="Arial"/>
        </w:rPr>
        <w:t xml:space="preserve">Outline any issues you would like to highlight and clarify with the </w:t>
      </w:r>
      <w:r w:rsidR="00A56B31">
        <w:rPr>
          <w:rFonts w:cs="Arial"/>
        </w:rPr>
        <w:t>Certified Assessor(s)</w:t>
      </w:r>
      <w:r w:rsidRPr="00A26240">
        <w:rPr>
          <w:rFonts w:cs="Arial"/>
        </w:rPr>
        <w:t>.</w:t>
      </w:r>
    </w:p>
    <w:tbl>
      <w:tblPr>
        <w:tblW w:w="0" w:type="auto"/>
        <w:tblBorders>
          <w:top w:val="single" w:sz="8" w:space="0" w:color="56B3D0"/>
          <w:bottom w:val="single" w:sz="8" w:space="0" w:color="56B3D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0C0C36" w:rsidRPr="00FF240C" w:rsidTr="004514B4">
        <w:tc>
          <w:tcPr>
            <w:tcW w:w="9243" w:type="dxa"/>
            <w:shd w:val="clear" w:color="auto" w:fill="F2F2F2" w:themeFill="background1" w:themeFillShade="F2"/>
            <w:vAlign w:val="center"/>
          </w:tcPr>
          <w:p w:rsidR="000C0C36" w:rsidRPr="00A26240" w:rsidRDefault="000C0C36" w:rsidP="004514B4">
            <w:pPr>
              <w:rPr>
                <w:rFonts w:cs="Arial"/>
              </w:rPr>
            </w:pPr>
          </w:p>
          <w:p w:rsidR="000C0C36" w:rsidRPr="00A26240" w:rsidRDefault="000C0C36" w:rsidP="004514B4">
            <w:pPr>
              <w:rPr>
                <w:rFonts w:cs="Arial"/>
              </w:rPr>
            </w:pPr>
          </w:p>
          <w:p w:rsidR="000C0C36" w:rsidRPr="00A26240" w:rsidRDefault="000C0C36" w:rsidP="004514B4">
            <w:pPr>
              <w:rPr>
                <w:rFonts w:cs="Arial"/>
              </w:rPr>
            </w:pPr>
          </w:p>
        </w:tc>
      </w:tr>
    </w:tbl>
    <w:p w:rsidR="00225CAF" w:rsidRPr="00A26240" w:rsidRDefault="00225CAF" w:rsidP="00A26240">
      <w:pPr>
        <w:pStyle w:val="Heading20"/>
      </w:pPr>
      <w:r w:rsidRPr="00A26240">
        <w:t>23.</w:t>
      </w:r>
      <w:r w:rsidR="00BD6D0B" w:rsidRPr="00A26240">
        <w:t>2</w:t>
      </w:r>
      <w:r w:rsidRPr="00A26240">
        <w:t xml:space="preserve"> </w:t>
      </w:r>
      <w:r w:rsidR="00FB311A" w:rsidRPr="00A26240">
        <w:t>Waste Diverted from Landfill</w:t>
      </w:r>
    </w:p>
    <w:p w:rsidR="006C2BB9" w:rsidRPr="00A26240" w:rsidRDefault="00BD6D0B" w:rsidP="00744CAC">
      <w:pPr>
        <w:rPr>
          <w:rFonts w:cs="Arial"/>
        </w:rPr>
      </w:pPr>
      <w:r w:rsidRPr="00A26240">
        <w:rPr>
          <w:rFonts w:cs="Arial"/>
        </w:rPr>
        <w:t>Describe how the waste from refurbishment</w:t>
      </w:r>
      <w:r w:rsidR="00863049" w:rsidRPr="00A26240">
        <w:rPr>
          <w:rFonts w:cs="Arial"/>
        </w:rPr>
        <w:t>s</w:t>
      </w:r>
      <w:r w:rsidRPr="00A26240">
        <w:rPr>
          <w:rFonts w:cs="Arial"/>
        </w:rPr>
        <w:t xml:space="preserve"> was diverted from landfill</w:t>
      </w:r>
      <w:r w:rsidR="00D1717B" w:rsidRPr="00A26240">
        <w:rPr>
          <w:rFonts w:cs="Arial"/>
        </w:rPr>
        <w:t>,</w:t>
      </w:r>
      <w:r w:rsidRPr="00A26240">
        <w:rPr>
          <w:rFonts w:cs="Arial"/>
        </w:rPr>
        <w:t xml:space="preserve"> </w:t>
      </w:r>
      <w:r w:rsidR="00863049" w:rsidRPr="00A26240">
        <w:rPr>
          <w:rFonts w:cs="Arial"/>
        </w:rPr>
        <w:t xml:space="preserve">and </w:t>
      </w:r>
      <w:r w:rsidRPr="00A26240">
        <w:rPr>
          <w:rFonts w:cs="Arial"/>
        </w:rPr>
        <w:t>meets the compliance requirements for each of the items below, by referencing supporting evidence attached to the Submission Template</w:t>
      </w:r>
      <w:r w:rsidR="006C2BB9" w:rsidRPr="00A26240">
        <w:rPr>
          <w:rFonts w:cs="Arial"/>
        </w:rPr>
        <w:t>.</w:t>
      </w:r>
    </w:p>
    <w:tbl>
      <w:tblPr>
        <w:tblW w:w="5000" w:type="pct"/>
        <w:tblBorders>
          <w:top w:val="single" w:sz="8" w:space="0" w:color="56B3D0"/>
          <w:bottom w:val="single" w:sz="8" w:space="0" w:color="56B3D0"/>
          <w:insideH w:val="single" w:sz="8" w:space="0" w:color="56B3D0"/>
        </w:tblBorders>
        <w:tblLayout w:type="fixed"/>
        <w:tblCellMar>
          <w:top w:w="113" w:type="dxa"/>
          <w:bottom w:w="113" w:type="dxa"/>
        </w:tblCellMar>
        <w:tblLook w:val="0480" w:firstRow="0" w:lastRow="0" w:firstColumn="1" w:lastColumn="0" w:noHBand="0" w:noVBand="1"/>
      </w:tblPr>
      <w:tblGrid>
        <w:gridCol w:w="3009"/>
        <w:gridCol w:w="4445"/>
        <w:gridCol w:w="1573"/>
      </w:tblGrid>
      <w:tr w:rsidR="006C2BB9" w:rsidRPr="00FF240C" w:rsidTr="004514B4">
        <w:tc>
          <w:tcPr>
            <w:tcW w:w="1667" w:type="pct"/>
            <w:vMerge w:val="restart"/>
          </w:tcPr>
          <w:p w:rsidR="006C2BB9" w:rsidRPr="00A26240" w:rsidRDefault="006C2BB9" w:rsidP="004514B4">
            <w:pPr>
              <w:spacing w:after="0"/>
              <w:rPr>
                <w:rFonts w:cs="Arial"/>
              </w:rPr>
            </w:pPr>
            <w:r w:rsidRPr="00A26240">
              <w:rPr>
                <w:rFonts w:eastAsia="Arial" w:cs="Arial"/>
              </w:rPr>
              <w:t>Indicate which compliance option has been selected for the Waste Management Plan and fill in the corresponding section below. Select one option.</w:t>
            </w:r>
          </w:p>
        </w:tc>
        <w:tc>
          <w:tcPr>
            <w:tcW w:w="2462" w:type="pct"/>
            <w:vAlign w:val="center"/>
          </w:tcPr>
          <w:p w:rsidR="006C2BB9" w:rsidRPr="00A26240" w:rsidRDefault="006C2BB9">
            <w:pPr>
              <w:spacing w:after="0"/>
              <w:rPr>
                <w:rFonts w:cs="Arial"/>
              </w:rPr>
            </w:pPr>
            <w:r w:rsidRPr="00A26240">
              <w:rPr>
                <w:rFonts w:eastAsia="Arial" w:cs="Arial"/>
                <w:b/>
              </w:rPr>
              <w:t>23.2A</w:t>
            </w:r>
            <w:r w:rsidRPr="00A26240">
              <w:rPr>
                <w:rFonts w:eastAsia="Arial" w:cs="Arial"/>
              </w:rPr>
              <w:t xml:space="preserve"> Diversion Rates; or</w:t>
            </w:r>
          </w:p>
        </w:tc>
        <w:tc>
          <w:tcPr>
            <w:tcW w:w="871" w:type="pct"/>
            <w:vAlign w:val="center"/>
          </w:tcPr>
          <w:p w:rsidR="006C2BB9" w:rsidRPr="00A26240" w:rsidRDefault="00AD0C0A" w:rsidP="004514B4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sdt>
              <w:sdtPr>
                <w:rPr>
                  <w:rFonts w:eastAsia="MS Gothic" w:cs="Arial"/>
                  <w:color w:val="4BACC6" w:themeColor="accent5"/>
                </w:rPr>
                <w:id w:val="1520035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EEC" w:rsidRPr="00A26240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sdtContent>
            </w:sdt>
          </w:p>
        </w:tc>
      </w:tr>
      <w:tr w:rsidR="006C2BB9" w:rsidRPr="00FF240C" w:rsidTr="004514B4">
        <w:tc>
          <w:tcPr>
            <w:tcW w:w="1667" w:type="pct"/>
            <w:vMerge/>
          </w:tcPr>
          <w:p w:rsidR="006C2BB9" w:rsidRPr="00A26240" w:rsidRDefault="006C2BB9" w:rsidP="004514B4">
            <w:pPr>
              <w:spacing w:after="0"/>
              <w:rPr>
                <w:rFonts w:cs="Arial"/>
              </w:rPr>
            </w:pPr>
          </w:p>
        </w:tc>
        <w:tc>
          <w:tcPr>
            <w:tcW w:w="2462" w:type="pct"/>
            <w:vAlign w:val="center"/>
          </w:tcPr>
          <w:p w:rsidR="006C2BB9" w:rsidRPr="00A26240" w:rsidRDefault="006C2BB9">
            <w:pPr>
              <w:spacing w:after="0"/>
              <w:rPr>
                <w:rFonts w:cs="Arial"/>
              </w:rPr>
            </w:pPr>
            <w:r w:rsidRPr="00A26240">
              <w:rPr>
                <w:rFonts w:eastAsia="Arial" w:cs="Arial"/>
                <w:b/>
              </w:rPr>
              <w:t xml:space="preserve">22.1B </w:t>
            </w:r>
            <w:r w:rsidRPr="00A26240">
              <w:rPr>
                <w:rFonts w:eastAsia="Arial" w:cs="Arial"/>
              </w:rPr>
              <w:t xml:space="preserve">BBP </w:t>
            </w:r>
            <w:proofErr w:type="spellStart"/>
            <w:r w:rsidRPr="00A26240">
              <w:rPr>
                <w:rFonts w:eastAsia="Arial" w:cs="Arial"/>
              </w:rPr>
              <w:t>Stripout</w:t>
            </w:r>
            <w:proofErr w:type="spellEnd"/>
            <w:r w:rsidRPr="00A26240">
              <w:rPr>
                <w:rFonts w:eastAsia="Arial" w:cs="Arial"/>
              </w:rPr>
              <w:t xml:space="preserve"> Waste Diversion</w:t>
            </w:r>
          </w:p>
        </w:tc>
        <w:tc>
          <w:tcPr>
            <w:tcW w:w="871" w:type="pct"/>
            <w:vAlign w:val="center"/>
          </w:tcPr>
          <w:p w:rsidR="006C2BB9" w:rsidRPr="00A26240" w:rsidRDefault="00AD0C0A" w:rsidP="004514B4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sdt>
              <w:sdtPr>
                <w:rPr>
                  <w:rFonts w:eastAsia="MS Gothic" w:cs="Arial"/>
                  <w:color w:val="4BACC6" w:themeColor="accent5"/>
                </w:rPr>
                <w:id w:val="-44295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2BB9" w:rsidRPr="00A26240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sdtContent>
            </w:sdt>
          </w:p>
        </w:tc>
      </w:tr>
    </w:tbl>
    <w:p w:rsidR="00BD6D0B" w:rsidRPr="00A26240" w:rsidRDefault="006C2BB9" w:rsidP="001374B4">
      <w:pPr>
        <w:pStyle w:val="Heading20"/>
        <w:ind w:left="0" w:firstLine="0"/>
      </w:pPr>
      <w:r w:rsidRPr="00A26240">
        <w:t>23.2A Diversion Rates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10"/>
        <w:gridCol w:w="144"/>
        <w:gridCol w:w="2865"/>
        <w:gridCol w:w="72"/>
        <w:gridCol w:w="2044"/>
        <w:gridCol w:w="892"/>
      </w:tblGrid>
      <w:tr w:rsidR="00BD6D0B" w:rsidRPr="00FF240C" w:rsidTr="00C95F02">
        <w:trPr>
          <w:cantSplit/>
          <w:tblHeader/>
        </w:trPr>
        <w:tc>
          <w:tcPr>
            <w:tcW w:w="1747" w:type="pct"/>
            <w:gridSpan w:val="2"/>
            <w:vAlign w:val="center"/>
          </w:tcPr>
          <w:p w:rsidR="00BD6D0B" w:rsidRPr="00A26240" w:rsidRDefault="00BD6D0B" w:rsidP="00C95F02">
            <w:pPr>
              <w:spacing w:after="0"/>
              <w:rPr>
                <w:rFonts w:ascii="Arial" w:hAnsi="Arial" w:cs="Arial"/>
                <w:b/>
              </w:rPr>
            </w:pPr>
            <w:r w:rsidRPr="00A26240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1627" w:type="pct"/>
            <w:gridSpan w:val="2"/>
            <w:tcBorders>
              <w:right w:val="single" w:sz="4" w:space="0" w:color="4BACC6" w:themeColor="accent5"/>
            </w:tcBorders>
            <w:shd w:val="clear" w:color="auto" w:fill="auto"/>
            <w:vAlign w:val="center"/>
          </w:tcPr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  <w:bCs w:val="0"/>
                <w:caps/>
                <w:color w:val="56B3D0"/>
              </w:rPr>
            </w:pPr>
            <w:r w:rsidRPr="00A26240">
              <w:rPr>
                <w:rStyle w:val="Strong"/>
                <w:rFonts w:cs="Arial"/>
              </w:rPr>
              <w:t>Results, including unit or metrics</w:t>
            </w:r>
          </w:p>
        </w:tc>
        <w:tc>
          <w:tcPr>
            <w:tcW w:w="1626" w:type="pct"/>
            <w:gridSpan w:val="2"/>
            <w:tcBorders>
              <w:left w:val="single" w:sz="4" w:space="0" w:color="4BACC6" w:themeColor="accent5"/>
            </w:tcBorders>
            <w:shd w:val="clear" w:color="auto" w:fill="auto"/>
            <w:vAlign w:val="center"/>
          </w:tcPr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  <w:bCs w:val="0"/>
                <w:caps/>
                <w:color w:val="56B3D0"/>
              </w:rPr>
            </w:pPr>
            <w:r w:rsidRPr="00A26240">
              <w:rPr>
                <w:rStyle w:val="Strong"/>
                <w:rFonts w:cs="Arial"/>
              </w:rPr>
              <w:t>Supporting Evidence</w:t>
            </w:r>
          </w:p>
        </w:tc>
      </w:tr>
      <w:tr w:rsidR="00BD6D0B" w:rsidRPr="00FF240C" w:rsidTr="00C95F02">
        <w:trPr>
          <w:cantSplit/>
        </w:trPr>
        <w:tc>
          <w:tcPr>
            <w:tcW w:w="1747" w:type="pct"/>
            <w:gridSpan w:val="2"/>
            <w:vAlign w:val="center"/>
          </w:tcPr>
          <w:p w:rsidR="00BD6D0B" w:rsidRPr="00A26240" w:rsidRDefault="00BD6D0B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</w:t>
            </w:r>
            <w:r w:rsidR="00FB311A" w:rsidRPr="00A26240">
              <w:rPr>
                <w:rFonts w:ascii="Arial" w:hAnsi="Arial" w:cs="Arial"/>
                <w:b/>
                <w:lang w:eastAsia="en-AU"/>
              </w:rPr>
              <w:t>2</w:t>
            </w:r>
            <w:r w:rsidR="006C2BB9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="00FB311A" w:rsidRPr="00A26240">
              <w:rPr>
                <w:rFonts w:ascii="Arial" w:hAnsi="Arial" w:cs="Arial"/>
                <w:b/>
                <w:lang w:eastAsia="en-AU"/>
              </w:rPr>
              <w:t>.1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863049" w:rsidRPr="00A26240">
              <w:rPr>
                <w:rFonts w:ascii="Arial" w:hAnsi="Arial" w:cs="Arial"/>
                <w:lang w:eastAsia="en-AU"/>
              </w:rPr>
              <w:t>Show that all</w:t>
            </w:r>
            <w:r w:rsidR="00FB311A" w:rsidRPr="00A26240">
              <w:rPr>
                <w:rFonts w:ascii="Arial" w:hAnsi="Arial" w:cs="Arial"/>
                <w:lang w:eastAsia="en-AU"/>
              </w:rPr>
              <w:t xml:space="preserve"> waste and recycling streams outlined in the WMP have been accounted for in the </w:t>
            </w:r>
            <w:r w:rsidR="00863049" w:rsidRPr="00A26240">
              <w:rPr>
                <w:rFonts w:ascii="Arial" w:hAnsi="Arial" w:cs="Arial"/>
                <w:lang w:eastAsia="en-AU"/>
              </w:rPr>
              <w:t xml:space="preserve">diversion from landfill </w:t>
            </w:r>
            <w:r w:rsidR="00FB311A" w:rsidRPr="00A26240">
              <w:rPr>
                <w:rFonts w:ascii="Arial" w:hAnsi="Arial" w:cs="Arial"/>
                <w:lang w:eastAsia="en-AU"/>
              </w:rPr>
              <w:t>calculations.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</w:p>
        </w:tc>
        <w:tc>
          <w:tcPr>
            <w:tcW w:w="1627" w:type="pct"/>
            <w:gridSpan w:val="2"/>
            <w:tcBorders>
              <w:right w:val="single" w:sz="4" w:space="0" w:color="4BACC6" w:themeColor="accent5"/>
            </w:tcBorders>
            <w:shd w:val="clear" w:color="auto" w:fill="F2F2F2" w:themeFill="background1" w:themeFillShade="F2"/>
          </w:tcPr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  <w:b w:val="0"/>
                <w:i/>
              </w:rPr>
            </w:pPr>
          </w:p>
        </w:tc>
        <w:tc>
          <w:tcPr>
            <w:tcW w:w="1626" w:type="pct"/>
            <w:gridSpan w:val="2"/>
            <w:tcBorders>
              <w:left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  <w:b w:val="0"/>
                <w:i/>
              </w:rPr>
            </w:pPr>
          </w:p>
        </w:tc>
      </w:tr>
      <w:tr w:rsidR="00BD6D0B" w:rsidRPr="00FF240C" w:rsidTr="00C95F02">
        <w:trPr>
          <w:cantSplit/>
        </w:trPr>
        <w:tc>
          <w:tcPr>
            <w:tcW w:w="1747" w:type="pct"/>
            <w:gridSpan w:val="2"/>
            <w:vAlign w:val="center"/>
          </w:tcPr>
          <w:p w:rsidR="00BD6D0B" w:rsidRPr="00A26240" w:rsidRDefault="00FB311A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23.2</w:t>
            </w:r>
            <w:r w:rsidR="006C2BB9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</w:t>
            </w:r>
            <w:r w:rsidR="00BD6D0B" w:rsidRPr="00A26240">
              <w:rPr>
                <w:rFonts w:ascii="Arial" w:hAnsi="Arial" w:cs="Arial"/>
                <w:b/>
                <w:lang w:eastAsia="en-AU"/>
              </w:rPr>
              <w:t>2</w:t>
            </w:r>
            <w:r w:rsidR="00BD6D0B"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0D0B18" w:rsidRPr="00A26240">
              <w:rPr>
                <w:rFonts w:ascii="Arial" w:hAnsi="Arial" w:cs="Arial"/>
                <w:lang w:eastAsia="en-AU"/>
              </w:rPr>
              <w:t>Show that t</w:t>
            </w:r>
            <w:r w:rsidRPr="00A26240">
              <w:rPr>
                <w:rFonts w:ascii="Arial" w:hAnsi="Arial" w:cs="Arial"/>
                <w:lang w:eastAsia="en-AU"/>
              </w:rPr>
              <w:t xml:space="preserve">he amount of waste materials diverted from landfill </w:t>
            </w:r>
            <w:r w:rsidR="000D0B18" w:rsidRPr="00A26240">
              <w:rPr>
                <w:rFonts w:ascii="Arial" w:hAnsi="Arial" w:cs="Arial"/>
                <w:lang w:eastAsia="en-AU"/>
              </w:rPr>
              <w:t>is</w:t>
            </w:r>
            <w:r w:rsidRPr="00A26240">
              <w:rPr>
                <w:rFonts w:ascii="Arial" w:hAnsi="Arial" w:cs="Arial"/>
                <w:lang w:eastAsia="en-AU"/>
              </w:rPr>
              <w:t xml:space="preserve"> measured and accounted for in weight during the performance period.</w:t>
            </w:r>
          </w:p>
        </w:tc>
        <w:tc>
          <w:tcPr>
            <w:tcW w:w="1627" w:type="pct"/>
            <w:gridSpan w:val="2"/>
            <w:tcBorders>
              <w:right w:val="single" w:sz="4" w:space="0" w:color="4BACC6" w:themeColor="accent5"/>
            </w:tcBorders>
            <w:shd w:val="clear" w:color="auto" w:fill="F2F2F2" w:themeFill="background1" w:themeFillShade="F2"/>
          </w:tcPr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</w:rPr>
            </w:pPr>
          </w:p>
        </w:tc>
        <w:tc>
          <w:tcPr>
            <w:tcW w:w="1626" w:type="pct"/>
            <w:gridSpan w:val="2"/>
            <w:tcBorders>
              <w:left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FB311A" w:rsidRPr="00FF240C" w:rsidTr="00C95F02">
        <w:trPr>
          <w:cantSplit/>
          <w:trHeight w:val="780"/>
        </w:trPr>
        <w:tc>
          <w:tcPr>
            <w:tcW w:w="1747" w:type="pct"/>
            <w:gridSpan w:val="2"/>
            <w:vMerge w:val="restart"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eastAsia="MS Gothic" w:hAnsi="Arial" w:cs="Arial"/>
                <w:b/>
                <w:bCs/>
                <w:lang w:eastAsia="en-AU"/>
              </w:rPr>
              <w:t>23.2</w:t>
            </w:r>
            <w:r w:rsidR="006C2BB9" w:rsidRPr="00A26240">
              <w:rPr>
                <w:rFonts w:ascii="Arial" w:eastAsia="MS Gothic" w:hAnsi="Arial" w:cs="Arial"/>
                <w:b/>
                <w:bCs/>
                <w:lang w:eastAsia="en-AU"/>
              </w:rPr>
              <w:t>A</w:t>
            </w:r>
            <w:r w:rsidRPr="00A26240">
              <w:rPr>
                <w:rFonts w:ascii="Arial" w:eastAsia="MS Gothic" w:hAnsi="Arial" w:cs="Arial"/>
                <w:b/>
                <w:bCs/>
                <w:lang w:eastAsia="en-AU"/>
              </w:rPr>
              <w:t>.3</w:t>
            </w:r>
            <w:r w:rsidRPr="00A26240">
              <w:rPr>
                <w:rFonts w:ascii="Arial" w:eastAsia="MS Gothic" w:hAnsi="Arial" w:cs="Arial"/>
                <w:bCs/>
                <w:lang w:eastAsia="en-AU"/>
              </w:rPr>
              <w:t xml:space="preserve"> </w:t>
            </w:r>
            <w:r w:rsidR="000D51F7" w:rsidRPr="00A26240">
              <w:rPr>
                <w:rFonts w:ascii="Arial" w:eastAsia="MS Gothic" w:hAnsi="Arial" w:cs="Arial"/>
                <w:bCs/>
                <w:lang w:eastAsia="en-AU"/>
              </w:rPr>
              <w:t>T</w:t>
            </w:r>
            <w:r w:rsidRPr="00A26240">
              <w:rPr>
                <w:rFonts w:ascii="Arial" w:eastAsia="MS Gothic" w:hAnsi="Arial" w:cs="Arial"/>
                <w:bCs/>
                <w:lang w:eastAsia="en-AU"/>
              </w:rPr>
              <w:t xml:space="preserve">he </w:t>
            </w:r>
            <w:r w:rsidRPr="00A26240">
              <w:rPr>
                <w:rFonts w:ascii="Arial" w:eastAsia="MS Gothic" w:hAnsi="Arial" w:cs="Arial"/>
                <w:bCs/>
                <w:i/>
                <w:lang w:eastAsia="en-AU"/>
              </w:rPr>
              <w:t xml:space="preserve">Waste from Refurbishment </w:t>
            </w:r>
            <w:r w:rsidRPr="00A26240">
              <w:rPr>
                <w:rFonts w:ascii="Arial" w:eastAsia="MS Gothic" w:hAnsi="Arial" w:cs="Arial"/>
                <w:bCs/>
                <w:lang w:eastAsia="en-AU"/>
              </w:rPr>
              <w:t xml:space="preserve">Calculator has been completed and </w:t>
            </w:r>
            <w:r w:rsidR="000D0B18" w:rsidRPr="00A26240">
              <w:rPr>
                <w:rFonts w:ascii="Arial" w:eastAsia="MS Gothic" w:hAnsi="Arial" w:cs="Arial"/>
                <w:bCs/>
                <w:lang w:eastAsia="en-AU"/>
              </w:rPr>
              <w:t xml:space="preserve">indicate </w:t>
            </w:r>
            <w:r w:rsidRPr="00A26240">
              <w:rPr>
                <w:rFonts w:ascii="Arial" w:eastAsia="MS Gothic" w:hAnsi="Arial" w:cs="Arial"/>
                <w:bCs/>
                <w:lang w:eastAsia="en-AU"/>
              </w:rPr>
              <w:t xml:space="preserve">the number of points </w:t>
            </w:r>
            <w:r w:rsidR="000D0B18" w:rsidRPr="00A26240">
              <w:rPr>
                <w:rFonts w:ascii="Arial" w:eastAsia="MS Gothic" w:hAnsi="Arial" w:cs="Arial"/>
                <w:bCs/>
                <w:lang w:eastAsia="en-AU"/>
              </w:rPr>
              <w:t>that</w:t>
            </w:r>
            <w:r w:rsidRPr="00A26240">
              <w:rPr>
                <w:rFonts w:ascii="Arial" w:eastAsia="MS Gothic" w:hAnsi="Arial" w:cs="Arial"/>
                <w:bCs/>
                <w:lang w:eastAsia="en-AU"/>
              </w:rPr>
              <w:t xml:space="preserve"> ha</w:t>
            </w:r>
            <w:r w:rsidR="000D0B18" w:rsidRPr="00A26240">
              <w:rPr>
                <w:rFonts w:ascii="Arial" w:eastAsia="MS Gothic" w:hAnsi="Arial" w:cs="Arial"/>
                <w:bCs/>
                <w:lang w:eastAsia="en-AU"/>
              </w:rPr>
              <w:t>ve</w:t>
            </w:r>
            <w:r w:rsidRPr="00A26240">
              <w:rPr>
                <w:rFonts w:ascii="Arial" w:eastAsia="MS Gothic" w:hAnsi="Arial" w:cs="Arial"/>
                <w:bCs/>
                <w:lang w:eastAsia="en-AU"/>
              </w:rPr>
              <w:t xml:space="preserve"> been determined</w:t>
            </w:r>
            <w:r w:rsidR="000D0B18" w:rsidRPr="00A26240">
              <w:rPr>
                <w:rFonts w:ascii="Arial" w:eastAsia="MS Gothic" w:hAnsi="Arial" w:cs="Arial"/>
                <w:bCs/>
                <w:lang w:eastAsia="en-AU"/>
              </w:rPr>
              <w:t xml:space="preserve"> by the calculator</w:t>
            </w:r>
            <w:r w:rsidRPr="00A26240">
              <w:rPr>
                <w:rFonts w:ascii="Arial" w:eastAsia="MS Gothic" w:hAnsi="Arial" w:cs="Arial"/>
                <w:bCs/>
                <w:lang w:eastAsia="en-AU"/>
              </w:rPr>
              <w:t>.</w:t>
            </w:r>
          </w:p>
        </w:tc>
        <w:tc>
          <w:tcPr>
            <w:tcW w:w="2759" w:type="pct"/>
            <w:gridSpan w:val="3"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Style w:val="Strong"/>
                <w:rFonts w:cs="Arial"/>
                <w:b w:val="0"/>
              </w:rPr>
              <w:t>Percentage of Waste Diverted from Landfill is &gt;60%</w:t>
            </w:r>
          </w:p>
        </w:tc>
        <w:tc>
          <w:tcPr>
            <w:tcW w:w="494" w:type="pct"/>
            <w:vAlign w:val="center"/>
          </w:tcPr>
          <w:sdt>
            <w:sdtPr>
              <w:rPr>
                <w:rFonts w:eastAsia="MS Gothic" w:cs="Arial"/>
                <w:color w:val="4BACC6" w:themeColor="accent5"/>
              </w:rPr>
              <w:id w:val="-332136416"/>
            </w:sdtPr>
            <w:sdtEndPr/>
            <w:sdtContent>
              <w:p w:rsidR="00FB311A" w:rsidRPr="00A26240" w:rsidRDefault="00AD0C0A" w:rsidP="00C95F02">
                <w:pPr>
                  <w:spacing w:after="0"/>
                  <w:jc w:val="center"/>
                  <w:rPr>
                    <w:rFonts w:ascii="Arial" w:eastAsia="MS Gothic" w:hAnsi="Arial" w:cs="Arial"/>
                    <w:color w:val="4BACC6" w:themeColor="accent5"/>
                  </w:rPr>
                </w:pPr>
                <w:sdt>
                  <w:sdtPr>
                    <w:rPr>
                      <w:rFonts w:eastAsia="MS Gothic" w:cs="Arial"/>
                      <w:color w:val="4BACC6" w:themeColor="accent5"/>
                    </w:rPr>
                    <w:id w:val="6000729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70EEC" w:rsidRPr="00A26240">
                      <w:rPr>
                        <w:rFonts w:ascii="Segoe UI Symbol" w:eastAsia="MS Gothic" w:hAnsi="Segoe UI Symbol" w:cs="Segoe UI Symbol"/>
                        <w:color w:val="4BACC6" w:themeColor="accent5"/>
                      </w:rPr>
                      <w:t>☐</w:t>
                    </w:r>
                  </w:sdtContent>
                </w:sdt>
              </w:p>
            </w:sdtContent>
          </w:sdt>
        </w:tc>
      </w:tr>
      <w:tr w:rsidR="00FB311A" w:rsidRPr="00FF240C" w:rsidTr="00C95F02">
        <w:trPr>
          <w:cantSplit/>
          <w:trHeight w:val="780"/>
        </w:trPr>
        <w:tc>
          <w:tcPr>
            <w:tcW w:w="1747" w:type="pct"/>
            <w:gridSpan w:val="2"/>
            <w:vMerge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eastAsia="MS Gothic" w:hAnsi="Arial" w:cs="Arial"/>
                <w:bCs/>
                <w:lang w:eastAsia="en-AU"/>
              </w:rPr>
            </w:pPr>
          </w:p>
        </w:tc>
        <w:tc>
          <w:tcPr>
            <w:tcW w:w="2759" w:type="pct"/>
            <w:gridSpan w:val="3"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Style w:val="Strong"/>
                <w:rFonts w:cs="Arial"/>
                <w:b w:val="0"/>
              </w:rPr>
              <w:t>Percentage of Waste Diverted from Landfill is &gt;80%</w:t>
            </w:r>
          </w:p>
        </w:tc>
        <w:tc>
          <w:tcPr>
            <w:tcW w:w="494" w:type="pct"/>
            <w:vAlign w:val="center"/>
          </w:tcPr>
          <w:sdt>
            <w:sdtPr>
              <w:rPr>
                <w:rFonts w:eastAsia="MS Gothic" w:cs="Arial"/>
                <w:color w:val="4BACC6" w:themeColor="accent5"/>
              </w:rPr>
              <w:id w:val="304740705"/>
            </w:sdtPr>
            <w:sdtEndPr/>
            <w:sdtContent>
              <w:p w:rsidR="00FB311A" w:rsidRPr="00A26240" w:rsidRDefault="00AD0C0A" w:rsidP="00C95F02">
                <w:pPr>
                  <w:spacing w:after="0"/>
                  <w:jc w:val="center"/>
                  <w:rPr>
                    <w:rFonts w:ascii="Arial" w:eastAsia="MS Gothic" w:hAnsi="Arial" w:cs="Arial"/>
                    <w:color w:val="4BACC6" w:themeColor="accent5"/>
                  </w:rPr>
                </w:pPr>
                <w:sdt>
                  <w:sdtPr>
                    <w:rPr>
                      <w:rFonts w:eastAsia="MS Gothic" w:cs="Arial"/>
                      <w:color w:val="4BACC6" w:themeColor="accent5"/>
                    </w:rPr>
                    <w:id w:val="-68783468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13AF8" w:rsidRPr="00A26240">
                      <w:rPr>
                        <w:rFonts w:ascii="Segoe UI Symbol" w:eastAsia="MS Gothic" w:hAnsi="Segoe UI Symbol" w:cs="Segoe UI Symbol"/>
                        <w:color w:val="4BACC6" w:themeColor="accent5"/>
                      </w:rPr>
                      <w:t>☐</w:t>
                    </w:r>
                  </w:sdtContent>
                </w:sdt>
              </w:p>
            </w:sdtContent>
          </w:sdt>
        </w:tc>
      </w:tr>
      <w:tr w:rsidR="007F58A5" w:rsidRPr="00FF240C" w:rsidTr="00C95F02">
        <w:trPr>
          <w:cantSplit/>
        </w:trPr>
        <w:tc>
          <w:tcPr>
            <w:tcW w:w="5000" w:type="pct"/>
            <w:gridSpan w:val="6"/>
            <w:vAlign w:val="center"/>
          </w:tcPr>
          <w:p w:rsidR="007F58A5" w:rsidRPr="00A26240" w:rsidRDefault="00FB311A" w:rsidP="00C95F02">
            <w:pPr>
              <w:spacing w:after="0"/>
              <w:rPr>
                <w:rStyle w:val="Strong"/>
                <w:rFonts w:cs="Arial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23.2</w:t>
            </w:r>
            <w:r w:rsidR="006C2BB9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.4</w:t>
            </w:r>
            <w:r w:rsidR="007F58A5"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0D0B18" w:rsidRPr="00A26240">
              <w:rPr>
                <w:rFonts w:ascii="Arial" w:hAnsi="Arial" w:cs="Arial"/>
                <w:lang w:eastAsia="en-AU"/>
              </w:rPr>
              <w:t>Confirm that t</w:t>
            </w:r>
            <w:r w:rsidR="007F58A5" w:rsidRPr="00A26240">
              <w:rPr>
                <w:rFonts w:ascii="Arial" w:hAnsi="Arial" w:cs="Arial"/>
                <w:lang w:eastAsia="en-AU"/>
              </w:rPr>
              <w:t>he waste contractor</w:t>
            </w:r>
            <w:r w:rsidR="000D0B18" w:rsidRPr="00A26240">
              <w:rPr>
                <w:rFonts w:ascii="Arial" w:hAnsi="Arial" w:cs="Arial"/>
                <w:lang w:eastAsia="en-AU"/>
              </w:rPr>
              <w:t>,</w:t>
            </w:r>
            <w:r w:rsidR="007F58A5" w:rsidRPr="00A26240">
              <w:rPr>
                <w:rFonts w:ascii="Arial" w:hAnsi="Arial" w:cs="Arial"/>
                <w:lang w:eastAsia="en-AU"/>
              </w:rPr>
              <w:t xml:space="preserve"> or other contractor providing waste management services to the building owner</w:t>
            </w:r>
            <w:r w:rsidR="000D0B18" w:rsidRPr="00A26240">
              <w:rPr>
                <w:rFonts w:ascii="Arial" w:hAnsi="Arial" w:cs="Arial"/>
                <w:lang w:eastAsia="en-AU"/>
              </w:rPr>
              <w:t>,</w:t>
            </w:r>
            <w:r w:rsidR="007F58A5"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0D0B18" w:rsidRPr="00A26240">
              <w:rPr>
                <w:rFonts w:ascii="Arial" w:hAnsi="Arial" w:cs="Arial"/>
                <w:lang w:eastAsia="en-AU"/>
              </w:rPr>
              <w:t xml:space="preserve">has </w:t>
            </w:r>
            <w:r w:rsidR="007F58A5" w:rsidRPr="00A26240">
              <w:rPr>
                <w:rFonts w:ascii="Arial" w:hAnsi="Arial" w:cs="Arial"/>
                <w:lang w:eastAsia="en-AU"/>
              </w:rPr>
              <w:t>be</w:t>
            </w:r>
            <w:r w:rsidR="000D0B18" w:rsidRPr="00A26240">
              <w:rPr>
                <w:rFonts w:ascii="Arial" w:hAnsi="Arial" w:cs="Arial"/>
                <w:lang w:eastAsia="en-AU"/>
              </w:rPr>
              <w:t>en</w:t>
            </w:r>
            <w:r w:rsidR="007F58A5" w:rsidRPr="00A26240">
              <w:rPr>
                <w:rFonts w:ascii="Arial" w:hAnsi="Arial" w:cs="Arial"/>
                <w:lang w:eastAsia="en-AU"/>
              </w:rPr>
              <w:t xml:space="preserve"> directly involved in collecting </w:t>
            </w:r>
            <w:r w:rsidR="000D0B18" w:rsidRPr="00A26240">
              <w:rPr>
                <w:rFonts w:ascii="Arial" w:hAnsi="Arial" w:cs="Arial"/>
                <w:lang w:eastAsia="en-AU"/>
              </w:rPr>
              <w:t xml:space="preserve">waste </w:t>
            </w:r>
            <w:r w:rsidR="007F58A5" w:rsidRPr="00A26240">
              <w:rPr>
                <w:rFonts w:ascii="Arial" w:hAnsi="Arial" w:cs="Arial"/>
                <w:lang w:eastAsia="en-AU"/>
              </w:rPr>
              <w:t xml:space="preserve">data. </w:t>
            </w:r>
            <w:r w:rsidR="000D0B18" w:rsidRPr="00A26240">
              <w:rPr>
                <w:rFonts w:ascii="Arial" w:hAnsi="Arial" w:cs="Arial"/>
                <w:lang w:eastAsia="en-AU"/>
              </w:rPr>
              <w:t>Confirm that d</w:t>
            </w:r>
            <w:r w:rsidR="007F58A5" w:rsidRPr="00A26240">
              <w:rPr>
                <w:rFonts w:ascii="Arial" w:hAnsi="Arial" w:cs="Arial"/>
                <w:lang w:eastAsia="en-AU"/>
              </w:rPr>
              <w:t xml:space="preserve">ata collection </w:t>
            </w:r>
            <w:r w:rsidR="000D0B18" w:rsidRPr="00A26240">
              <w:rPr>
                <w:rFonts w:ascii="Arial" w:hAnsi="Arial" w:cs="Arial"/>
                <w:lang w:eastAsia="en-AU"/>
              </w:rPr>
              <w:t>has</w:t>
            </w:r>
            <w:r w:rsidR="007F58A5" w:rsidRPr="00A26240">
              <w:rPr>
                <w:rFonts w:ascii="Arial" w:hAnsi="Arial" w:cs="Arial"/>
                <w:lang w:eastAsia="en-AU"/>
              </w:rPr>
              <w:t xml:space="preserve"> be</w:t>
            </w:r>
            <w:r w:rsidR="000D0B18" w:rsidRPr="00A26240">
              <w:rPr>
                <w:rFonts w:ascii="Arial" w:hAnsi="Arial" w:cs="Arial"/>
                <w:lang w:eastAsia="en-AU"/>
              </w:rPr>
              <w:t>en</w:t>
            </w:r>
            <w:r w:rsidR="007F58A5"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0D0B18" w:rsidRPr="00A26240">
              <w:rPr>
                <w:rFonts w:ascii="Arial" w:hAnsi="Arial" w:cs="Arial"/>
                <w:lang w:eastAsia="en-AU"/>
              </w:rPr>
              <w:t xml:space="preserve">completed </w:t>
            </w:r>
            <w:r w:rsidR="007F58A5" w:rsidRPr="00A26240">
              <w:rPr>
                <w:rFonts w:ascii="Arial" w:hAnsi="Arial" w:cs="Arial"/>
                <w:lang w:eastAsia="en-AU"/>
              </w:rPr>
              <w:t>by weighing all:</w:t>
            </w:r>
          </w:p>
        </w:tc>
      </w:tr>
      <w:tr w:rsidR="007F58A5" w:rsidRPr="00FF240C" w:rsidTr="00C95F02">
        <w:trPr>
          <w:cantSplit/>
        </w:trPr>
        <w:tc>
          <w:tcPr>
            <w:tcW w:w="1747" w:type="pct"/>
            <w:gridSpan w:val="2"/>
            <w:vAlign w:val="center"/>
          </w:tcPr>
          <w:p w:rsidR="007F58A5" w:rsidRPr="00A26240" w:rsidRDefault="007F58A5" w:rsidP="00C95F02">
            <w:pPr>
              <w:spacing w:after="0" w:line="288" w:lineRule="auto"/>
              <w:contextualSpacing/>
              <w:rPr>
                <w:rFonts w:ascii="Arial" w:eastAsia="Calibri" w:hAnsi="Arial" w:cs="Arial"/>
              </w:rPr>
            </w:pPr>
            <w:r w:rsidRPr="00A26240">
              <w:rPr>
                <w:rFonts w:ascii="Arial" w:eastAsia="Calibri" w:hAnsi="Arial" w:cs="Arial"/>
              </w:rPr>
              <w:t>General waste materials at the building level; and</w:t>
            </w:r>
          </w:p>
        </w:tc>
        <w:tc>
          <w:tcPr>
            <w:tcW w:w="1627" w:type="pct"/>
            <w:gridSpan w:val="2"/>
            <w:tcBorders>
              <w:right w:val="single" w:sz="4" w:space="0" w:color="4BACC6" w:themeColor="accent5"/>
            </w:tcBorders>
            <w:shd w:val="clear" w:color="auto" w:fill="F2F2F2" w:themeFill="background1" w:themeFillShade="F2"/>
          </w:tcPr>
          <w:p w:rsidR="007F58A5" w:rsidRPr="00A26240" w:rsidRDefault="007F58A5" w:rsidP="00C95F02">
            <w:pPr>
              <w:spacing w:after="0"/>
              <w:rPr>
                <w:rStyle w:val="Strong"/>
                <w:rFonts w:cs="Arial"/>
              </w:rPr>
            </w:pPr>
          </w:p>
        </w:tc>
        <w:tc>
          <w:tcPr>
            <w:tcW w:w="1626" w:type="pct"/>
            <w:gridSpan w:val="2"/>
            <w:tcBorders>
              <w:left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7F58A5" w:rsidRPr="00A26240" w:rsidRDefault="007F58A5" w:rsidP="00C95F02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7F58A5" w:rsidRPr="00FF240C" w:rsidTr="00C95F02">
        <w:trPr>
          <w:cantSplit/>
        </w:trPr>
        <w:tc>
          <w:tcPr>
            <w:tcW w:w="1747" w:type="pct"/>
            <w:gridSpan w:val="2"/>
            <w:vAlign w:val="center"/>
          </w:tcPr>
          <w:p w:rsidR="007F58A5" w:rsidRPr="00A26240" w:rsidRDefault="007F58A5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eastAsia="Calibri" w:hAnsi="Arial" w:cs="Arial"/>
              </w:rPr>
              <w:t>Recyclable/</w:t>
            </w:r>
            <w:r w:rsidR="000D0B18" w:rsidRPr="00A26240">
              <w:rPr>
                <w:rFonts w:ascii="Arial" w:eastAsia="Calibri" w:hAnsi="Arial" w:cs="Arial"/>
              </w:rPr>
              <w:t>R</w:t>
            </w:r>
            <w:r w:rsidRPr="00A26240">
              <w:rPr>
                <w:rFonts w:ascii="Arial" w:eastAsia="Calibri" w:hAnsi="Arial" w:cs="Arial"/>
              </w:rPr>
              <w:t>eusable materials at the building level.</w:t>
            </w:r>
          </w:p>
        </w:tc>
        <w:tc>
          <w:tcPr>
            <w:tcW w:w="1627" w:type="pct"/>
            <w:gridSpan w:val="2"/>
            <w:tcBorders>
              <w:right w:val="single" w:sz="4" w:space="0" w:color="4BACC6" w:themeColor="accent5"/>
            </w:tcBorders>
            <w:shd w:val="clear" w:color="auto" w:fill="F2F2F2" w:themeFill="background1" w:themeFillShade="F2"/>
          </w:tcPr>
          <w:p w:rsidR="007F58A5" w:rsidRPr="00A26240" w:rsidRDefault="007F58A5" w:rsidP="00C95F02">
            <w:pPr>
              <w:spacing w:after="0"/>
              <w:rPr>
                <w:rStyle w:val="Strong"/>
                <w:rFonts w:cs="Arial"/>
              </w:rPr>
            </w:pPr>
          </w:p>
        </w:tc>
        <w:tc>
          <w:tcPr>
            <w:tcW w:w="1626" w:type="pct"/>
            <w:gridSpan w:val="2"/>
            <w:tcBorders>
              <w:left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7F58A5" w:rsidRPr="00A26240" w:rsidRDefault="007F58A5" w:rsidP="00C95F02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BD6D0B" w:rsidRPr="00FF240C" w:rsidTr="00C95F02">
        <w:trPr>
          <w:cantSplit/>
        </w:trPr>
        <w:tc>
          <w:tcPr>
            <w:tcW w:w="1747" w:type="pct"/>
            <w:gridSpan w:val="2"/>
            <w:vAlign w:val="center"/>
          </w:tcPr>
          <w:p w:rsidR="00BD6D0B" w:rsidRPr="00A26240" w:rsidRDefault="00FB311A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23.2</w:t>
            </w:r>
            <w:r w:rsidR="006C2BB9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.5</w:t>
            </w:r>
            <w:r w:rsidRPr="00A26240">
              <w:rPr>
                <w:rFonts w:ascii="Arial" w:hAnsi="Arial" w:cs="Arial"/>
                <w:lang w:eastAsia="en-AU"/>
              </w:rPr>
              <w:t xml:space="preserve"> </w:t>
            </w:r>
            <w:r w:rsidR="000D0B18" w:rsidRPr="00A26240">
              <w:rPr>
                <w:rFonts w:ascii="Arial" w:hAnsi="Arial" w:cs="Arial"/>
                <w:lang w:eastAsia="en-AU"/>
              </w:rPr>
              <w:t>Show that a</w:t>
            </w:r>
            <w:r w:rsidRPr="00A26240">
              <w:rPr>
                <w:rFonts w:ascii="Arial" w:hAnsi="Arial" w:cs="Arial"/>
                <w:lang w:eastAsia="en-AU"/>
              </w:rPr>
              <w:t xml:space="preserve">ll waste contractors and waste processing facilities hold a </w:t>
            </w:r>
            <w:r w:rsidRPr="00A26240">
              <w:rPr>
                <w:rFonts w:ascii="Arial" w:hAnsi="Arial" w:cs="Arial"/>
                <w:i/>
                <w:lang w:eastAsia="en-AU"/>
              </w:rPr>
              <w:t>Compliance Verification Summary</w:t>
            </w:r>
            <w:r w:rsidRPr="00A26240">
              <w:rPr>
                <w:rFonts w:ascii="Arial" w:hAnsi="Arial" w:cs="Arial"/>
                <w:lang w:eastAsia="en-AU"/>
              </w:rPr>
              <w:t xml:space="preserve">, confirming compliance with the </w:t>
            </w:r>
            <w:r w:rsidRPr="00A26240">
              <w:rPr>
                <w:rFonts w:ascii="Arial" w:hAnsi="Arial" w:cs="Arial"/>
                <w:i/>
                <w:lang w:eastAsia="en-AU"/>
              </w:rPr>
              <w:t>Green Star Construction and Demolition Waste Reporting Criteria</w:t>
            </w:r>
            <w:r w:rsidRPr="00A26240">
              <w:rPr>
                <w:rFonts w:ascii="Arial" w:hAnsi="Arial" w:cs="Arial"/>
                <w:lang w:eastAsia="en-AU"/>
              </w:rPr>
              <w:t xml:space="preserve"> document</w:t>
            </w:r>
            <w:r w:rsidR="00A135D2" w:rsidRPr="00A26240">
              <w:rPr>
                <w:rFonts w:ascii="Arial" w:hAnsi="Arial" w:cs="Arial"/>
                <w:lang w:eastAsia="en-AU"/>
              </w:rPr>
              <w:t xml:space="preserve">; OR; have completed </w:t>
            </w:r>
            <w:r w:rsidR="00A135D2" w:rsidRPr="00A26240">
              <w:rPr>
                <w:rFonts w:ascii="Arial" w:hAnsi="Arial" w:cs="Arial"/>
                <w:i/>
                <w:lang w:eastAsia="en-AU"/>
              </w:rPr>
              <w:t>Waste Disclosure Templates</w:t>
            </w:r>
          </w:p>
        </w:tc>
        <w:tc>
          <w:tcPr>
            <w:tcW w:w="1627" w:type="pct"/>
            <w:gridSpan w:val="2"/>
            <w:tcBorders>
              <w:right w:val="single" w:sz="4" w:space="0" w:color="4BACC6" w:themeColor="accent5"/>
            </w:tcBorders>
            <w:shd w:val="clear" w:color="auto" w:fill="F2F2F2" w:themeFill="background1" w:themeFillShade="F2"/>
          </w:tcPr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</w:rPr>
            </w:pPr>
          </w:p>
        </w:tc>
        <w:tc>
          <w:tcPr>
            <w:tcW w:w="1626" w:type="pct"/>
            <w:gridSpan w:val="2"/>
            <w:tcBorders>
              <w:left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BD6D0B" w:rsidRPr="00A26240" w:rsidRDefault="00BD6D0B" w:rsidP="00C95F02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FB311A" w:rsidRPr="00FF240C" w:rsidTr="00C95F02">
        <w:trPr>
          <w:cantSplit/>
        </w:trPr>
        <w:tc>
          <w:tcPr>
            <w:tcW w:w="5000" w:type="pct"/>
            <w:gridSpan w:val="6"/>
            <w:vAlign w:val="center"/>
          </w:tcPr>
          <w:p w:rsidR="00FB311A" w:rsidRPr="00A26240" w:rsidRDefault="00FB311A" w:rsidP="00C95F02">
            <w:pPr>
              <w:spacing w:after="0"/>
              <w:rPr>
                <w:rStyle w:val="Strong"/>
                <w:rFonts w:cs="Arial"/>
              </w:rPr>
            </w:pPr>
            <w:r w:rsidRPr="00A26240">
              <w:rPr>
                <w:rFonts w:ascii="Arial" w:hAnsi="Arial" w:cs="Arial"/>
                <w:b/>
                <w:lang w:eastAsia="en-AU"/>
              </w:rPr>
              <w:t>23.2</w:t>
            </w:r>
            <w:r w:rsidR="006C2BB9" w:rsidRPr="00A26240">
              <w:rPr>
                <w:rFonts w:ascii="Arial" w:hAnsi="Arial" w:cs="Arial"/>
                <w:b/>
                <w:lang w:eastAsia="en-AU"/>
              </w:rPr>
              <w:t>A</w:t>
            </w:r>
            <w:r w:rsidRPr="00A26240">
              <w:rPr>
                <w:rFonts w:ascii="Arial" w:hAnsi="Arial" w:cs="Arial"/>
                <w:b/>
                <w:lang w:eastAsia="en-AU"/>
              </w:rPr>
              <w:t>.6</w:t>
            </w:r>
            <w:r w:rsidRPr="00A26240">
              <w:rPr>
                <w:rFonts w:ascii="Arial" w:hAnsi="Arial" w:cs="Arial"/>
                <w:lang w:eastAsia="en-AU"/>
              </w:rPr>
              <w:t xml:space="preserve"> Where no waste contractor is engaged (i.e. the builder or building owner directly transports refurbishment waste to the processing facility), </w:t>
            </w:r>
            <w:r w:rsidR="000D0B18" w:rsidRPr="00A26240">
              <w:rPr>
                <w:rFonts w:ascii="Arial" w:hAnsi="Arial" w:cs="Arial"/>
                <w:lang w:eastAsia="en-AU"/>
              </w:rPr>
              <w:t>show that</w:t>
            </w:r>
            <w:r w:rsidRPr="00A26240">
              <w:rPr>
                <w:rFonts w:ascii="Arial" w:hAnsi="Arial" w:cs="Arial"/>
                <w:lang w:eastAsia="en-AU"/>
              </w:rPr>
              <w:t xml:space="preserve"> the building owner </w:t>
            </w:r>
            <w:r w:rsidR="000D0B18" w:rsidRPr="00A26240">
              <w:rPr>
                <w:rFonts w:ascii="Arial" w:hAnsi="Arial" w:cs="Arial"/>
                <w:lang w:eastAsia="en-AU"/>
              </w:rPr>
              <w:t>has</w:t>
            </w:r>
            <w:r w:rsidRPr="00A26240">
              <w:rPr>
                <w:rFonts w:ascii="Arial" w:hAnsi="Arial" w:cs="Arial"/>
                <w:lang w:eastAsia="en-AU"/>
              </w:rPr>
              <w:t>:</w:t>
            </w:r>
          </w:p>
        </w:tc>
      </w:tr>
      <w:tr w:rsidR="00FB311A" w:rsidRPr="00FF240C" w:rsidTr="00C95F02">
        <w:trPr>
          <w:cantSplit/>
        </w:trPr>
        <w:tc>
          <w:tcPr>
            <w:tcW w:w="1667" w:type="pct"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hAnsi="Arial" w:cs="Arial"/>
                <w:b/>
                <w:bCs/>
                <w:lang w:eastAsia="en-AU"/>
              </w:rPr>
            </w:pPr>
            <w:r w:rsidRPr="00A26240">
              <w:rPr>
                <w:rFonts w:ascii="Arial" w:hAnsi="Arial" w:cs="Arial"/>
                <w:lang w:eastAsia="en-AU"/>
              </w:rPr>
              <w:t>Obtain</w:t>
            </w:r>
            <w:r w:rsidR="000D0B18" w:rsidRPr="00A26240">
              <w:rPr>
                <w:rFonts w:ascii="Arial" w:hAnsi="Arial" w:cs="Arial"/>
                <w:lang w:eastAsia="en-AU"/>
              </w:rPr>
              <w:t>ed</w:t>
            </w:r>
            <w:r w:rsidRPr="00A26240">
              <w:rPr>
                <w:rFonts w:ascii="Arial" w:hAnsi="Arial" w:cs="Arial"/>
                <w:lang w:eastAsia="en-AU"/>
              </w:rPr>
              <w:t xml:space="preserve"> the waste processing facility’s </w:t>
            </w:r>
            <w:r w:rsidRPr="00A26240">
              <w:rPr>
                <w:rFonts w:ascii="Arial" w:hAnsi="Arial" w:cs="Arial"/>
                <w:i/>
                <w:lang w:eastAsia="en-AU"/>
              </w:rPr>
              <w:t>Compliance Verification Summary</w:t>
            </w:r>
            <w:r w:rsidR="00A135D2" w:rsidRPr="00A26240">
              <w:rPr>
                <w:rFonts w:ascii="Arial" w:hAnsi="Arial" w:cs="Arial"/>
                <w:lang w:eastAsia="en-AU"/>
              </w:rPr>
              <w:t xml:space="preserve"> or </w:t>
            </w:r>
            <w:r w:rsidR="00A135D2" w:rsidRPr="00A26240">
              <w:rPr>
                <w:rFonts w:ascii="Arial" w:hAnsi="Arial" w:cs="Arial"/>
                <w:i/>
                <w:lang w:eastAsia="en-AU"/>
              </w:rPr>
              <w:t>Waste Disclosure Template</w:t>
            </w:r>
            <w:r w:rsidRPr="00A26240">
              <w:rPr>
                <w:rFonts w:ascii="Arial" w:hAnsi="Arial" w:cs="Arial"/>
                <w:lang w:eastAsia="en-AU"/>
              </w:rPr>
              <w:t>; and</w:t>
            </w:r>
          </w:p>
        </w:tc>
        <w:tc>
          <w:tcPr>
            <w:tcW w:w="1667" w:type="pct"/>
            <w:gridSpan w:val="2"/>
            <w:tcBorders>
              <w:right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hAnsi="Arial" w:cs="Arial"/>
                <w:b/>
                <w:bCs/>
                <w:lang w:eastAsia="en-AU"/>
              </w:rPr>
            </w:pPr>
          </w:p>
        </w:tc>
        <w:tc>
          <w:tcPr>
            <w:tcW w:w="1666" w:type="pct"/>
            <w:gridSpan w:val="3"/>
            <w:tcBorders>
              <w:left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hAnsi="Arial" w:cs="Arial"/>
                <w:b/>
                <w:bCs/>
                <w:lang w:eastAsia="en-AU"/>
              </w:rPr>
            </w:pPr>
          </w:p>
        </w:tc>
      </w:tr>
      <w:tr w:rsidR="00FB311A" w:rsidRPr="00FF240C" w:rsidTr="00C95F02">
        <w:trPr>
          <w:cantSplit/>
        </w:trPr>
        <w:tc>
          <w:tcPr>
            <w:tcW w:w="1667" w:type="pct"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hAnsi="Arial" w:cs="Arial"/>
                <w:lang w:eastAsia="en-AU"/>
              </w:rPr>
            </w:pPr>
            <w:r w:rsidRPr="00A26240">
              <w:rPr>
                <w:rFonts w:ascii="Arial" w:hAnsi="Arial" w:cs="Arial"/>
                <w:lang w:eastAsia="en-AU"/>
              </w:rPr>
              <w:t>Support</w:t>
            </w:r>
            <w:r w:rsidR="000D0B18" w:rsidRPr="00A26240">
              <w:rPr>
                <w:rFonts w:ascii="Arial" w:hAnsi="Arial" w:cs="Arial"/>
                <w:lang w:eastAsia="en-AU"/>
              </w:rPr>
              <w:t>ed</w:t>
            </w:r>
            <w:r w:rsidRPr="00A26240">
              <w:rPr>
                <w:rFonts w:ascii="Arial" w:hAnsi="Arial" w:cs="Arial"/>
                <w:lang w:eastAsia="en-AU"/>
              </w:rPr>
              <w:t xml:space="preserve"> the confirmation of reporting accuracy with copies of the waste disposal dockets issued from the waste processing facility.</w:t>
            </w:r>
          </w:p>
        </w:tc>
        <w:tc>
          <w:tcPr>
            <w:tcW w:w="1667" w:type="pct"/>
            <w:gridSpan w:val="2"/>
            <w:tcBorders>
              <w:right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hAnsi="Arial" w:cs="Arial"/>
                <w:b/>
                <w:bCs/>
                <w:lang w:eastAsia="en-AU"/>
              </w:rPr>
            </w:pPr>
          </w:p>
        </w:tc>
        <w:tc>
          <w:tcPr>
            <w:tcW w:w="1666" w:type="pct"/>
            <w:gridSpan w:val="3"/>
            <w:tcBorders>
              <w:left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FB311A" w:rsidRPr="00A26240" w:rsidRDefault="00FB311A" w:rsidP="00C95F02">
            <w:pPr>
              <w:spacing w:after="0"/>
              <w:rPr>
                <w:rFonts w:ascii="Arial" w:hAnsi="Arial" w:cs="Arial"/>
                <w:b/>
                <w:bCs/>
                <w:lang w:eastAsia="en-AU"/>
              </w:rPr>
            </w:pPr>
          </w:p>
        </w:tc>
      </w:tr>
    </w:tbl>
    <w:p w:rsidR="000D51F7" w:rsidRPr="00A26240" w:rsidRDefault="000D51F7" w:rsidP="000D51F7">
      <w:pPr>
        <w:rPr>
          <w:rFonts w:cs="Arial"/>
          <w:b/>
        </w:rPr>
      </w:pPr>
    </w:p>
    <w:p w:rsidR="000D51F7" w:rsidRPr="00A26240" w:rsidRDefault="000D51F7" w:rsidP="000D51F7">
      <w:pPr>
        <w:rPr>
          <w:rFonts w:cs="Arial"/>
        </w:rPr>
      </w:pPr>
      <w:r w:rsidRPr="00A26240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0D51F7" w:rsidRPr="00FF240C" w:rsidTr="00C95F02">
        <w:tc>
          <w:tcPr>
            <w:tcW w:w="3739" w:type="pct"/>
            <w:shd w:val="clear" w:color="auto" w:fill="B6DDE8" w:themeFill="accent5" w:themeFillTint="66"/>
            <w:vAlign w:val="center"/>
          </w:tcPr>
          <w:p w:rsidR="000D51F7" w:rsidRPr="00A26240" w:rsidRDefault="000D51F7" w:rsidP="00C95F02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Supporting Documentation</w:t>
            </w:r>
          </w:p>
          <w:p w:rsidR="000D51F7" w:rsidRPr="00A26240" w:rsidRDefault="000D51F7" w:rsidP="00C95F02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0D51F7" w:rsidRPr="00A26240" w:rsidRDefault="000D51F7" w:rsidP="00C95F02">
            <w:pPr>
              <w:spacing w:after="0"/>
              <w:jc w:val="center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Reference</w:t>
            </w:r>
          </w:p>
          <w:p w:rsidR="000D51F7" w:rsidRPr="00A26240" w:rsidRDefault="000D51F7" w:rsidP="00C95F02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</w:rPr>
              <w:t>(Page no. or section)</w:t>
            </w:r>
          </w:p>
        </w:tc>
      </w:tr>
      <w:tr w:rsidR="000D51F7" w:rsidRPr="00FF240C" w:rsidTr="00C95F02">
        <w:tc>
          <w:tcPr>
            <w:tcW w:w="3739" w:type="pct"/>
            <w:vAlign w:val="center"/>
          </w:tcPr>
          <w:p w:rsidR="000D51F7" w:rsidRPr="00A26240" w:rsidRDefault="000D51F7" w:rsidP="00C95F02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0D51F7" w:rsidRPr="00A26240" w:rsidRDefault="000D51F7" w:rsidP="00A26240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</w:tr>
      <w:tr w:rsidR="000D51F7" w:rsidRPr="00FF240C" w:rsidTr="00C95F02">
        <w:tc>
          <w:tcPr>
            <w:tcW w:w="3739" w:type="pct"/>
            <w:vAlign w:val="center"/>
          </w:tcPr>
          <w:p w:rsidR="000D51F7" w:rsidRPr="00A26240" w:rsidRDefault="000D51F7" w:rsidP="00C95F02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0D51F7" w:rsidRPr="00A26240" w:rsidRDefault="000D51F7" w:rsidP="00A26240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0D51F7" w:rsidRPr="00A26240" w:rsidRDefault="000D51F7" w:rsidP="00C95F02">
      <w:pPr>
        <w:pStyle w:val="Heading3"/>
        <w:rPr>
          <w:rFonts w:cs="Arial"/>
        </w:rPr>
      </w:pPr>
    </w:p>
    <w:p w:rsidR="00BF694D" w:rsidRPr="00A26240" w:rsidRDefault="00BF694D" w:rsidP="00C95F02">
      <w:pPr>
        <w:pStyle w:val="Heading3"/>
        <w:rPr>
          <w:rFonts w:cs="Arial"/>
        </w:rPr>
      </w:pPr>
      <w:r w:rsidRPr="00A26240">
        <w:rPr>
          <w:rFonts w:cs="Arial"/>
        </w:rPr>
        <w:t>DISCUSSION</w:t>
      </w:r>
    </w:p>
    <w:p w:rsidR="00BF694D" w:rsidRPr="00A26240" w:rsidRDefault="00BF694D" w:rsidP="00744CAC">
      <w:pPr>
        <w:rPr>
          <w:rFonts w:cs="Arial"/>
        </w:rPr>
      </w:pPr>
      <w:r w:rsidRPr="00A26240">
        <w:rPr>
          <w:rFonts w:cs="Arial"/>
        </w:rPr>
        <w:t xml:space="preserve">Outline any issues you would like to highlight and clarify with the </w:t>
      </w:r>
      <w:r w:rsidR="004A3961">
        <w:rPr>
          <w:rFonts w:cs="Arial"/>
        </w:rPr>
        <w:t>Certified Assessor(s)</w:t>
      </w:r>
      <w:r w:rsidRPr="00A26240">
        <w:rPr>
          <w:rFonts w:cs="Arial"/>
        </w:rPr>
        <w:t>.</w:t>
      </w:r>
    </w:p>
    <w:tbl>
      <w:tblPr>
        <w:tblW w:w="0" w:type="auto"/>
        <w:tblBorders>
          <w:top w:val="single" w:sz="8" w:space="0" w:color="56B3D0"/>
          <w:bottom w:val="single" w:sz="8" w:space="0" w:color="56B3D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DD53EF" w:rsidRPr="00FF240C" w:rsidTr="00F24163">
        <w:tc>
          <w:tcPr>
            <w:tcW w:w="9243" w:type="dxa"/>
            <w:shd w:val="clear" w:color="auto" w:fill="F2F2F2" w:themeFill="background1" w:themeFillShade="F2"/>
            <w:vAlign w:val="center"/>
          </w:tcPr>
          <w:p w:rsidR="005E2832" w:rsidRPr="00A26240" w:rsidRDefault="005E2832" w:rsidP="00744CAC">
            <w:pPr>
              <w:rPr>
                <w:rFonts w:cs="Arial"/>
              </w:rPr>
            </w:pPr>
          </w:p>
          <w:p w:rsidR="00DE74D8" w:rsidRPr="00A26240" w:rsidRDefault="00DE74D8" w:rsidP="00744CAC">
            <w:pPr>
              <w:rPr>
                <w:rFonts w:cs="Arial"/>
              </w:rPr>
            </w:pPr>
          </w:p>
        </w:tc>
      </w:tr>
    </w:tbl>
    <w:p w:rsidR="00BF694D" w:rsidRPr="00A26240" w:rsidRDefault="00BF694D" w:rsidP="00744CAC">
      <w:pPr>
        <w:rPr>
          <w:rFonts w:cs="Arial"/>
        </w:rPr>
      </w:pPr>
    </w:p>
    <w:p w:rsidR="006C2BB9" w:rsidRPr="00A26240" w:rsidRDefault="006C2BB9" w:rsidP="00744CAC">
      <w:pPr>
        <w:rPr>
          <w:rFonts w:cs="Arial"/>
        </w:rPr>
      </w:pPr>
    </w:p>
    <w:p w:rsidR="006C2BB9" w:rsidRPr="00A26240" w:rsidRDefault="006C2BB9" w:rsidP="00A26240">
      <w:pPr>
        <w:pStyle w:val="Heading20"/>
        <w:ind w:left="0" w:firstLine="0"/>
      </w:pPr>
      <w:r w:rsidRPr="00A26240">
        <w:t>23.2B BBP stripout Waste Diversion</w:t>
      </w:r>
    </w:p>
    <w:tbl>
      <w:tblPr>
        <w:tblW w:w="5000" w:type="pct"/>
        <w:tblBorders>
          <w:top w:val="single" w:sz="4" w:space="0" w:color="4BACC6"/>
          <w:bottom w:val="single" w:sz="4" w:space="0" w:color="4BACC6"/>
          <w:insideH w:val="single" w:sz="4" w:space="0" w:color="4BACC6"/>
        </w:tblBorders>
        <w:tblLayout w:type="fixed"/>
        <w:tblCellMar>
          <w:top w:w="113" w:type="dxa"/>
          <w:bottom w:w="113" w:type="dxa"/>
        </w:tblCellMar>
        <w:tblLook w:val="0400" w:firstRow="0" w:lastRow="0" w:firstColumn="0" w:lastColumn="0" w:noHBand="0" w:noVBand="1"/>
      </w:tblPr>
      <w:tblGrid>
        <w:gridCol w:w="4952"/>
        <w:gridCol w:w="2905"/>
        <w:gridCol w:w="1170"/>
      </w:tblGrid>
      <w:tr w:rsidR="006C2BB9" w:rsidRPr="00FF240C" w:rsidTr="006C2BB9">
        <w:tc>
          <w:tcPr>
            <w:tcW w:w="2743" w:type="pct"/>
            <w:tcBorders>
              <w:top w:val="single" w:sz="4" w:space="0" w:color="4BACC6"/>
              <w:bottom w:val="single" w:sz="4" w:space="0" w:color="4BACC6"/>
              <w:right w:val="single" w:sz="4" w:space="0" w:color="4BACC6"/>
            </w:tcBorders>
            <w:tcMar>
              <w:top w:w="113" w:type="dxa"/>
              <w:bottom w:w="113" w:type="dxa"/>
            </w:tcMar>
            <w:vAlign w:val="center"/>
          </w:tcPr>
          <w:p w:rsidR="006C2BB9" w:rsidRPr="00A26240" w:rsidRDefault="006C2BB9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</w:rPr>
              <w:t xml:space="preserve">23.2B.1 Demonstrate that waste reporting is in accordance to ‘4b. Resource Recovery Report’ in the BBP </w:t>
            </w:r>
            <w:proofErr w:type="spellStart"/>
            <w:r w:rsidRPr="00A26240">
              <w:rPr>
                <w:rFonts w:cs="Arial"/>
              </w:rPr>
              <w:t>Stripout</w:t>
            </w:r>
            <w:proofErr w:type="spellEnd"/>
            <w:r w:rsidRPr="00A26240">
              <w:rPr>
                <w:rFonts w:cs="Arial"/>
              </w:rPr>
              <w:t xml:space="preserve"> Waste Resources Workbook and validated by the Building or Project Manager.</w:t>
            </w:r>
          </w:p>
        </w:tc>
        <w:tc>
          <w:tcPr>
            <w:tcW w:w="2257" w:type="pct"/>
            <w:gridSpan w:val="2"/>
            <w:tcBorders>
              <w:top w:val="single" w:sz="4" w:space="0" w:color="4BACC6"/>
              <w:bottom w:val="single" w:sz="4" w:space="0" w:color="4BACC6"/>
            </w:tcBorders>
            <w:shd w:val="clear" w:color="auto" w:fill="F2F2F2"/>
            <w:tcMar>
              <w:top w:w="113" w:type="dxa"/>
              <w:bottom w:w="113" w:type="dxa"/>
            </w:tcMar>
            <w:vAlign w:val="center"/>
          </w:tcPr>
          <w:p w:rsidR="006C2BB9" w:rsidRPr="00A26240" w:rsidRDefault="006C2BB9" w:rsidP="006C2BB9">
            <w:pPr>
              <w:spacing w:after="0"/>
              <w:jc w:val="center"/>
              <w:rPr>
                <w:rFonts w:eastAsia="MS Gothic" w:cs="Arial"/>
                <w:color w:val="4BACC6" w:themeColor="accent5"/>
              </w:rPr>
            </w:pPr>
          </w:p>
        </w:tc>
      </w:tr>
      <w:tr w:rsidR="006C2BB9" w:rsidRPr="00FF240C" w:rsidTr="00A26240">
        <w:tc>
          <w:tcPr>
            <w:tcW w:w="4352" w:type="pct"/>
            <w:gridSpan w:val="2"/>
            <w:tcBorders>
              <w:top w:val="single" w:sz="4" w:space="0" w:color="4BACC6"/>
              <w:bottom w:val="single" w:sz="4" w:space="0" w:color="4BACC6"/>
              <w:right w:val="single" w:sz="4" w:space="0" w:color="4BACC6"/>
            </w:tcBorders>
            <w:tcMar>
              <w:top w:w="113" w:type="dxa"/>
              <w:bottom w:w="113" w:type="dxa"/>
            </w:tcMar>
            <w:vAlign w:val="center"/>
          </w:tcPr>
          <w:p w:rsidR="006C2BB9" w:rsidRPr="00A26240" w:rsidRDefault="006C2BB9" w:rsidP="006C2BB9">
            <w:pPr>
              <w:spacing w:after="0"/>
              <w:rPr>
                <w:rFonts w:cs="Arial"/>
              </w:rPr>
            </w:pPr>
            <w:r w:rsidRPr="00A26240">
              <w:rPr>
                <w:rFonts w:eastAsia="MS Gothic" w:cs="Arial"/>
                <w:bCs/>
                <w:lang w:eastAsia="en-AU"/>
              </w:rPr>
              <w:t>23.2B.2 The diversion rate achieved is</w:t>
            </w:r>
          </w:p>
        </w:tc>
        <w:tc>
          <w:tcPr>
            <w:tcW w:w="648" w:type="pct"/>
            <w:tcBorders>
              <w:top w:val="single" w:sz="4" w:space="0" w:color="4BACC6"/>
              <w:bottom w:val="single" w:sz="4" w:space="0" w:color="4BACC6"/>
            </w:tcBorders>
            <w:shd w:val="clear" w:color="auto" w:fill="F2F2F2"/>
            <w:tcMar>
              <w:top w:w="113" w:type="dxa"/>
              <w:bottom w:w="113" w:type="dxa"/>
            </w:tcMar>
            <w:vAlign w:val="center"/>
          </w:tcPr>
          <w:p w:rsidR="006C2BB9" w:rsidRPr="00A26240" w:rsidRDefault="006C2BB9" w:rsidP="006C2BB9">
            <w:pPr>
              <w:spacing w:after="0"/>
              <w:jc w:val="center"/>
              <w:rPr>
                <w:rFonts w:eastAsia="MS Gothic" w:cs="Arial"/>
                <w:color w:val="4BACC6" w:themeColor="accent5"/>
              </w:rPr>
            </w:pPr>
            <w:r w:rsidRPr="00A26240">
              <w:rPr>
                <w:rFonts w:eastAsia="MS Gothic" w:cs="Arial"/>
                <w:color w:val="4BACC6" w:themeColor="accent5"/>
              </w:rPr>
              <w:t>%</w:t>
            </w:r>
          </w:p>
        </w:tc>
      </w:tr>
    </w:tbl>
    <w:p w:rsidR="006C2BB9" w:rsidRPr="00A26240" w:rsidRDefault="006C2BB9" w:rsidP="006C2BB9">
      <w:pPr>
        <w:rPr>
          <w:rFonts w:cs="Arial"/>
        </w:rPr>
      </w:pPr>
    </w:p>
    <w:p w:rsidR="006C2BB9" w:rsidRPr="00A26240" w:rsidRDefault="006C2BB9" w:rsidP="006C2BB9">
      <w:pPr>
        <w:rPr>
          <w:rFonts w:cs="Arial"/>
        </w:rPr>
      </w:pPr>
      <w:r w:rsidRPr="00A26240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6C2BB9" w:rsidRPr="00FF240C" w:rsidTr="004514B4">
        <w:tc>
          <w:tcPr>
            <w:tcW w:w="3739" w:type="pct"/>
            <w:shd w:val="clear" w:color="auto" w:fill="B6DDE8" w:themeFill="accent5" w:themeFillTint="66"/>
            <w:vAlign w:val="center"/>
          </w:tcPr>
          <w:p w:rsidR="006C2BB9" w:rsidRPr="00A26240" w:rsidRDefault="006C2BB9" w:rsidP="004514B4">
            <w:pPr>
              <w:spacing w:after="0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Supporting Documentation</w:t>
            </w:r>
          </w:p>
          <w:p w:rsidR="006C2BB9" w:rsidRPr="00A26240" w:rsidRDefault="006C2BB9" w:rsidP="004514B4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6C2BB9" w:rsidRPr="00A26240" w:rsidRDefault="006C2BB9" w:rsidP="004514B4">
            <w:pPr>
              <w:spacing w:after="0"/>
              <w:jc w:val="center"/>
              <w:rPr>
                <w:rFonts w:cs="Arial"/>
                <w:b/>
              </w:rPr>
            </w:pPr>
            <w:r w:rsidRPr="00A26240">
              <w:rPr>
                <w:rFonts w:cs="Arial"/>
                <w:b/>
              </w:rPr>
              <w:t>Reference</w:t>
            </w:r>
          </w:p>
          <w:p w:rsidR="006C2BB9" w:rsidRPr="00A26240" w:rsidRDefault="006C2BB9" w:rsidP="004514B4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</w:rPr>
              <w:t>(Page no. or section)</w:t>
            </w:r>
          </w:p>
        </w:tc>
      </w:tr>
      <w:tr w:rsidR="006C2BB9" w:rsidRPr="00FF240C" w:rsidTr="00A26240">
        <w:tc>
          <w:tcPr>
            <w:tcW w:w="3739" w:type="pct"/>
            <w:vAlign w:val="center"/>
          </w:tcPr>
          <w:p w:rsidR="006C2BB9" w:rsidRPr="00A26240" w:rsidRDefault="006C2BB9" w:rsidP="004514B4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6C2BB9" w:rsidRPr="00A26240" w:rsidRDefault="006C2BB9" w:rsidP="00A26240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</w:tr>
      <w:tr w:rsidR="006C2BB9" w:rsidRPr="00FF240C" w:rsidTr="00A26240">
        <w:tc>
          <w:tcPr>
            <w:tcW w:w="3739" w:type="pct"/>
            <w:vAlign w:val="center"/>
          </w:tcPr>
          <w:p w:rsidR="006C2BB9" w:rsidRPr="00A26240" w:rsidRDefault="006C2BB9" w:rsidP="004514B4">
            <w:pPr>
              <w:spacing w:after="0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6C2BB9" w:rsidRPr="00A26240" w:rsidRDefault="006C2BB9" w:rsidP="00A26240">
            <w:pPr>
              <w:spacing w:after="0"/>
              <w:jc w:val="center"/>
              <w:rPr>
                <w:rFonts w:cs="Arial"/>
              </w:rPr>
            </w:pPr>
            <w:r w:rsidRPr="00A26240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6C2BB9" w:rsidRDefault="006C2BB9" w:rsidP="006C2BB9">
      <w:pPr>
        <w:pStyle w:val="Heading3"/>
        <w:rPr>
          <w:rFonts w:cs="Arial"/>
        </w:rPr>
      </w:pPr>
    </w:p>
    <w:p w:rsidR="00A26240" w:rsidRDefault="00A26240" w:rsidP="00A26240"/>
    <w:p w:rsidR="00A26240" w:rsidRPr="00A26240" w:rsidRDefault="00A26240" w:rsidP="00A26240"/>
    <w:p w:rsidR="006C2BB9" w:rsidRPr="001374B4" w:rsidRDefault="006C2BB9" w:rsidP="006C2BB9">
      <w:pPr>
        <w:pStyle w:val="Heading3"/>
        <w:rPr>
          <w:rFonts w:eastAsia="Times New Roman" w:cs="Arial"/>
          <w:b w:val="0"/>
          <w:bCs w:val="0"/>
          <w:caps/>
          <w:noProof/>
          <w:color w:val="56B3D0"/>
          <w:sz w:val="36"/>
          <w:szCs w:val="32"/>
        </w:rPr>
      </w:pPr>
      <w:r w:rsidRPr="001374B4">
        <w:rPr>
          <w:rFonts w:eastAsia="Times New Roman" w:cs="Arial"/>
          <w:b w:val="0"/>
          <w:bCs w:val="0"/>
          <w:caps/>
          <w:noProof/>
          <w:color w:val="56B3D0"/>
          <w:sz w:val="36"/>
          <w:szCs w:val="32"/>
        </w:rPr>
        <w:t>DISCUSSION</w:t>
      </w:r>
    </w:p>
    <w:p w:rsidR="006C2BB9" w:rsidRPr="00A26240" w:rsidRDefault="006C2BB9" w:rsidP="006C2BB9">
      <w:pPr>
        <w:rPr>
          <w:rFonts w:cs="Arial"/>
        </w:rPr>
      </w:pPr>
      <w:r w:rsidRPr="00A26240">
        <w:rPr>
          <w:rFonts w:cs="Arial"/>
        </w:rPr>
        <w:t xml:space="preserve">Outline any issues you would like to highlight and clarify with the </w:t>
      </w:r>
      <w:r w:rsidR="000C1C74">
        <w:rPr>
          <w:rFonts w:cs="Arial"/>
        </w:rPr>
        <w:t>Certified Assessor(s)</w:t>
      </w:r>
      <w:r w:rsidRPr="00A26240">
        <w:rPr>
          <w:rFonts w:cs="Arial"/>
        </w:rPr>
        <w:t>.</w:t>
      </w:r>
    </w:p>
    <w:tbl>
      <w:tblPr>
        <w:tblW w:w="0" w:type="auto"/>
        <w:tblBorders>
          <w:top w:val="single" w:sz="8" w:space="0" w:color="56B3D0"/>
          <w:bottom w:val="single" w:sz="8" w:space="0" w:color="56B3D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6C2BB9" w:rsidRPr="00FF240C" w:rsidTr="004514B4">
        <w:tc>
          <w:tcPr>
            <w:tcW w:w="9243" w:type="dxa"/>
            <w:shd w:val="clear" w:color="auto" w:fill="F2F2F2" w:themeFill="background1" w:themeFillShade="F2"/>
            <w:vAlign w:val="center"/>
          </w:tcPr>
          <w:p w:rsidR="006C2BB9" w:rsidRPr="00A26240" w:rsidRDefault="006C2BB9" w:rsidP="004514B4">
            <w:pPr>
              <w:rPr>
                <w:rFonts w:cs="Arial"/>
              </w:rPr>
            </w:pPr>
          </w:p>
          <w:p w:rsidR="006C2BB9" w:rsidRPr="00A26240" w:rsidRDefault="006C2BB9" w:rsidP="004514B4">
            <w:pPr>
              <w:rPr>
                <w:rFonts w:cs="Arial"/>
              </w:rPr>
            </w:pPr>
          </w:p>
        </w:tc>
      </w:tr>
    </w:tbl>
    <w:p w:rsidR="006C2BB9" w:rsidRPr="00A26240" w:rsidRDefault="006C2BB9" w:rsidP="00744CAC">
      <w:pPr>
        <w:rPr>
          <w:rFonts w:cs="Arial"/>
        </w:rPr>
      </w:pPr>
    </w:p>
    <w:p w:rsidR="000F12D3" w:rsidRPr="00A26240" w:rsidRDefault="000F12D3" w:rsidP="00744CAC">
      <w:pPr>
        <w:pStyle w:val="Heading1"/>
        <w:rPr>
          <w:rFonts w:cs="Arial"/>
        </w:rPr>
      </w:pPr>
      <w:r w:rsidRPr="00A26240">
        <w:rPr>
          <w:rFonts w:cs="Arial"/>
        </w:rPr>
        <w:t>DECLARATION</w:t>
      </w:r>
    </w:p>
    <w:p w:rsidR="000F12D3" w:rsidRPr="00A26240" w:rsidRDefault="000F12D3" w:rsidP="00744CAC">
      <w:pPr>
        <w:rPr>
          <w:rFonts w:eastAsiaTheme="majorEastAsia" w:cs="Arial"/>
        </w:rPr>
      </w:pPr>
      <w:r w:rsidRPr="00A26240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:rsidR="009A2E65" w:rsidRPr="00A26240" w:rsidRDefault="009A2E65" w:rsidP="009A2E65">
      <w:pPr>
        <w:rPr>
          <w:rFonts w:cs="Arial"/>
        </w:rPr>
      </w:pPr>
      <w:r w:rsidRPr="00A26240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9A2E65" w:rsidRPr="00FF240C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E2832" w:rsidRPr="00A26240" w:rsidRDefault="005E2832" w:rsidP="00B30C95">
            <w:pPr>
              <w:rPr>
                <w:rFonts w:ascii="Arial" w:hAnsi="Arial" w:cs="Arial"/>
              </w:rPr>
            </w:pPr>
          </w:p>
          <w:p w:rsidR="005E2832" w:rsidRPr="00A26240" w:rsidRDefault="005E2832" w:rsidP="00B30C95">
            <w:pPr>
              <w:rPr>
                <w:rFonts w:ascii="Arial" w:hAnsi="Arial" w:cs="Arial"/>
              </w:rPr>
            </w:pPr>
          </w:p>
        </w:tc>
      </w:tr>
    </w:tbl>
    <w:sdt>
      <w:sdtPr>
        <w:rPr>
          <w:rFonts w:cs="Arial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C84FA1" w:rsidRPr="00A26240" w:rsidRDefault="009A2E65" w:rsidP="00744CAC">
          <w:pPr>
            <w:rPr>
              <w:rFonts w:cs="Arial"/>
              <w:noProof/>
            </w:rPr>
          </w:pPr>
          <w:r w:rsidRPr="00A26240">
            <w:rPr>
              <w:rStyle w:val="PlaceholderText"/>
              <w:rFonts w:cs="Arial"/>
            </w:rPr>
            <w:t>Click here to enter a date.</w:t>
          </w:r>
        </w:p>
      </w:sdtContent>
    </w:sdt>
    <w:sectPr w:rsidR="00C84FA1" w:rsidRPr="00A26240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9D3" w:rsidRDefault="008A59D3" w:rsidP="00341F70">
      <w:pPr>
        <w:spacing w:after="0" w:line="240" w:lineRule="auto"/>
      </w:pPr>
      <w:r>
        <w:separator/>
      </w:r>
    </w:p>
  </w:endnote>
  <w:endnote w:type="continuationSeparator" w:id="0">
    <w:p w:rsidR="008A59D3" w:rsidRDefault="008A59D3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163" w:rsidRDefault="00F24163">
    <w:pPr>
      <w:pStyle w:val="Footer"/>
    </w:pPr>
    <w:r>
      <w:rPr>
        <w:noProof/>
        <w:lang w:eastAsia="en-AU"/>
      </w:rPr>
      <w:drawing>
        <wp:inline distT="0" distB="0" distL="0" distR="0" wp14:anchorId="31FF3880" wp14:editId="27274524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9D3" w:rsidRDefault="008A59D3" w:rsidP="00341F70">
      <w:pPr>
        <w:spacing w:after="0" w:line="240" w:lineRule="auto"/>
      </w:pPr>
      <w:r>
        <w:separator/>
      </w:r>
    </w:p>
  </w:footnote>
  <w:footnote w:type="continuationSeparator" w:id="0">
    <w:p w:rsidR="008A59D3" w:rsidRDefault="008A59D3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4163" w:rsidRDefault="00F24163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>Green Star – Performance v1</w:t>
    </w:r>
    <w:r w:rsidR="00DE5004">
      <w:rPr>
        <w:sz w:val="16"/>
        <w:szCs w:val="16"/>
      </w:rPr>
      <w:t>.</w:t>
    </w:r>
    <w:r w:rsidR="000C0C36">
      <w:rPr>
        <w:sz w:val="16"/>
        <w:szCs w:val="16"/>
      </w:rPr>
      <w:t>2</w:t>
    </w:r>
    <w:r w:rsidR="00DE5004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DE5004">
      <w:rPr>
        <w:sz w:val="16"/>
        <w:szCs w:val="16"/>
      </w:rPr>
      <w:t xml:space="preserve">Initial Certification </w:t>
    </w:r>
    <w:r>
      <w:rPr>
        <w:sz w:val="16"/>
        <w:szCs w:val="16"/>
      </w:rPr>
      <w:t xml:space="preserve">Submission Template </w:t>
    </w:r>
    <w:r w:rsidR="00EA27EF">
      <w:rPr>
        <w:sz w:val="16"/>
        <w:szCs w:val="16"/>
      </w:rPr>
      <w:t>r1</w:t>
    </w:r>
  </w:p>
  <w:p w:rsidR="00F24163" w:rsidRDefault="00F241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06544D"/>
    <w:multiLevelType w:val="hybridMultilevel"/>
    <w:tmpl w:val="A476CE38"/>
    <w:lvl w:ilvl="0" w:tplc="2B362C6A">
      <w:start w:val="1"/>
      <w:numFmt w:val="bullet"/>
      <w:pStyle w:val="L2D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C60E2"/>
    <w:multiLevelType w:val="hybridMultilevel"/>
    <w:tmpl w:val="A5EE0918"/>
    <w:lvl w:ilvl="0" w:tplc="1BFAA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8"/>
  </w:num>
  <w:num w:numId="4">
    <w:abstractNumId w:val="7"/>
  </w:num>
  <w:num w:numId="5">
    <w:abstractNumId w:val="22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1"/>
  </w:num>
  <w:num w:numId="12">
    <w:abstractNumId w:val="14"/>
  </w:num>
  <w:num w:numId="13">
    <w:abstractNumId w:val="12"/>
  </w:num>
  <w:num w:numId="14">
    <w:abstractNumId w:val="26"/>
  </w:num>
  <w:num w:numId="15">
    <w:abstractNumId w:val="3"/>
  </w:num>
  <w:num w:numId="16">
    <w:abstractNumId w:val="10"/>
  </w:num>
  <w:num w:numId="17">
    <w:abstractNumId w:val="15"/>
  </w:num>
  <w:num w:numId="18">
    <w:abstractNumId w:val="25"/>
  </w:num>
  <w:num w:numId="19">
    <w:abstractNumId w:val="24"/>
  </w:num>
  <w:num w:numId="20">
    <w:abstractNumId w:val="17"/>
  </w:num>
  <w:num w:numId="21">
    <w:abstractNumId w:val="13"/>
  </w:num>
  <w:num w:numId="22">
    <w:abstractNumId w:val="21"/>
  </w:num>
  <w:num w:numId="23">
    <w:abstractNumId w:val="6"/>
  </w:num>
  <w:num w:numId="24">
    <w:abstractNumId w:val="11"/>
  </w:num>
  <w:num w:numId="25">
    <w:abstractNumId w:val="19"/>
  </w:num>
  <w:num w:numId="26">
    <w:abstractNumId w:val="4"/>
  </w:num>
  <w:num w:numId="27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646B"/>
    <w:rsid w:val="00015B85"/>
    <w:rsid w:val="00017B56"/>
    <w:rsid w:val="00024DF2"/>
    <w:rsid w:val="000251DE"/>
    <w:rsid w:val="0002622D"/>
    <w:rsid w:val="00041305"/>
    <w:rsid w:val="000414A1"/>
    <w:rsid w:val="00041D8A"/>
    <w:rsid w:val="00043CC3"/>
    <w:rsid w:val="0007088C"/>
    <w:rsid w:val="00086459"/>
    <w:rsid w:val="00097055"/>
    <w:rsid w:val="000C0C36"/>
    <w:rsid w:val="000C1C74"/>
    <w:rsid w:val="000D0B18"/>
    <w:rsid w:val="000D51F7"/>
    <w:rsid w:val="000F12D3"/>
    <w:rsid w:val="000F321D"/>
    <w:rsid w:val="000F6D6B"/>
    <w:rsid w:val="00102D9D"/>
    <w:rsid w:val="00103541"/>
    <w:rsid w:val="0011081A"/>
    <w:rsid w:val="00120507"/>
    <w:rsid w:val="001374B4"/>
    <w:rsid w:val="00143C36"/>
    <w:rsid w:val="00145EF1"/>
    <w:rsid w:val="00155FD6"/>
    <w:rsid w:val="00166528"/>
    <w:rsid w:val="001A17BD"/>
    <w:rsid w:val="001A6021"/>
    <w:rsid w:val="001A76C9"/>
    <w:rsid w:val="001C087A"/>
    <w:rsid w:val="001C55B2"/>
    <w:rsid w:val="001F1F70"/>
    <w:rsid w:val="00225CAF"/>
    <w:rsid w:val="00240170"/>
    <w:rsid w:val="00253282"/>
    <w:rsid w:val="00260316"/>
    <w:rsid w:val="0026389D"/>
    <w:rsid w:val="00291D61"/>
    <w:rsid w:val="002A3818"/>
    <w:rsid w:val="002B5708"/>
    <w:rsid w:val="002D672F"/>
    <w:rsid w:val="002F06F3"/>
    <w:rsid w:val="002F0C37"/>
    <w:rsid w:val="00313F06"/>
    <w:rsid w:val="003216BC"/>
    <w:rsid w:val="0034041B"/>
    <w:rsid w:val="00341F70"/>
    <w:rsid w:val="00343B85"/>
    <w:rsid w:val="00354A98"/>
    <w:rsid w:val="00375418"/>
    <w:rsid w:val="00381A88"/>
    <w:rsid w:val="00385775"/>
    <w:rsid w:val="00386BF8"/>
    <w:rsid w:val="003A63C9"/>
    <w:rsid w:val="003B481B"/>
    <w:rsid w:val="003D165B"/>
    <w:rsid w:val="003E6408"/>
    <w:rsid w:val="003F710D"/>
    <w:rsid w:val="00400BD3"/>
    <w:rsid w:val="00402DBE"/>
    <w:rsid w:val="004109A5"/>
    <w:rsid w:val="00415DAA"/>
    <w:rsid w:val="00421258"/>
    <w:rsid w:val="00426960"/>
    <w:rsid w:val="00441FDE"/>
    <w:rsid w:val="00450AF8"/>
    <w:rsid w:val="00451AC7"/>
    <w:rsid w:val="00470E31"/>
    <w:rsid w:val="00471975"/>
    <w:rsid w:val="00496BAD"/>
    <w:rsid w:val="004A2F3C"/>
    <w:rsid w:val="004A3961"/>
    <w:rsid w:val="004C5ACA"/>
    <w:rsid w:val="004D7376"/>
    <w:rsid w:val="004E345C"/>
    <w:rsid w:val="004F2472"/>
    <w:rsid w:val="0050259E"/>
    <w:rsid w:val="00516BD9"/>
    <w:rsid w:val="005205F4"/>
    <w:rsid w:val="005319B4"/>
    <w:rsid w:val="005326A0"/>
    <w:rsid w:val="00543FCE"/>
    <w:rsid w:val="005500F9"/>
    <w:rsid w:val="00557684"/>
    <w:rsid w:val="00570EEC"/>
    <w:rsid w:val="00571CDF"/>
    <w:rsid w:val="00577D2A"/>
    <w:rsid w:val="005959BE"/>
    <w:rsid w:val="005B1A2D"/>
    <w:rsid w:val="005C2D2B"/>
    <w:rsid w:val="005C2F1A"/>
    <w:rsid w:val="005C34D2"/>
    <w:rsid w:val="005C692B"/>
    <w:rsid w:val="005E267B"/>
    <w:rsid w:val="005E2832"/>
    <w:rsid w:val="005E3471"/>
    <w:rsid w:val="005F222E"/>
    <w:rsid w:val="00613AF8"/>
    <w:rsid w:val="0062673F"/>
    <w:rsid w:val="00626F2A"/>
    <w:rsid w:val="00675AE6"/>
    <w:rsid w:val="00696088"/>
    <w:rsid w:val="006B3D65"/>
    <w:rsid w:val="006B6118"/>
    <w:rsid w:val="006C09EF"/>
    <w:rsid w:val="006C1B6A"/>
    <w:rsid w:val="006C2BB9"/>
    <w:rsid w:val="006C4CA5"/>
    <w:rsid w:val="006D0157"/>
    <w:rsid w:val="006D2DB8"/>
    <w:rsid w:val="006D3C47"/>
    <w:rsid w:val="006E33D7"/>
    <w:rsid w:val="007071AD"/>
    <w:rsid w:val="0072577C"/>
    <w:rsid w:val="007278DE"/>
    <w:rsid w:val="00736E5B"/>
    <w:rsid w:val="00740C60"/>
    <w:rsid w:val="00744CAC"/>
    <w:rsid w:val="0075170B"/>
    <w:rsid w:val="007537EB"/>
    <w:rsid w:val="00766025"/>
    <w:rsid w:val="007772D5"/>
    <w:rsid w:val="00782D6D"/>
    <w:rsid w:val="00783D12"/>
    <w:rsid w:val="007939E9"/>
    <w:rsid w:val="007A20EF"/>
    <w:rsid w:val="007A3193"/>
    <w:rsid w:val="007B3035"/>
    <w:rsid w:val="007D28FA"/>
    <w:rsid w:val="007D3ED6"/>
    <w:rsid w:val="007F1715"/>
    <w:rsid w:val="007F58A5"/>
    <w:rsid w:val="00804C49"/>
    <w:rsid w:val="0080644B"/>
    <w:rsid w:val="00830329"/>
    <w:rsid w:val="00833D8E"/>
    <w:rsid w:val="00834B07"/>
    <w:rsid w:val="00841903"/>
    <w:rsid w:val="00863049"/>
    <w:rsid w:val="0086343F"/>
    <w:rsid w:val="00874D00"/>
    <w:rsid w:val="008A59D3"/>
    <w:rsid w:val="008B10FC"/>
    <w:rsid w:val="008B7426"/>
    <w:rsid w:val="008C591D"/>
    <w:rsid w:val="008D2570"/>
    <w:rsid w:val="008E2EB8"/>
    <w:rsid w:val="00905305"/>
    <w:rsid w:val="009173CC"/>
    <w:rsid w:val="0093646C"/>
    <w:rsid w:val="00941D1F"/>
    <w:rsid w:val="00950859"/>
    <w:rsid w:val="0095348B"/>
    <w:rsid w:val="00955D43"/>
    <w:rsid w:val="00955DBE"/>
    <w:rsid w:val="00965204"/>
    <w:rsid w:val="00973783"/>
    <w:rsid w:val="00974E5F"/>
    <w:rsid w:val="00974FB1"/>
    <w:rsid w:val="0098008E"/>
    <w:rsid w:val="009808F4"/>
    <w:rsid w:val="00993A65"/>
    <w:rsid w:val="009A13BF"/>
    <w:rsid w:val="009A2E65"/>
    <w:rsid w:val="009E2F8F"/>
    <w:rsid w:val="009E45D5"/>
    <w:rsid w:val="00A135D2"/>
    <w:rsid w:val="00A14DE0"/>
    <w:rsid w:val="00A17FA4"/>
    <w:rsid w:val="00A207CE"/>
    <w:rsid w:val="00A21FCB"/>
    <w:rsid w:val="00A26240"/>
    <w:rsid w:val="00A275AC"/>
    <w:rsid w:val="00A45B94"/>
    <w:rsid w:val="00A53705"/>
    <w:rsid w:val="00A56B31"/>
    <w:rsid w:val="00A77B3E"/>
    <w:rsid w:val="00A92DC1"/>
    <w:rsid w:val="00AA2E9F"/>
    <w:rsid w:val="00AA6199"/>
    <w:rsid w:val="00AB2114"/>
    <w:rsid w:val="00AC3762"/>
    <w:rsid w:val="00AD0C0A"/>
    <w:rsid w:val="00AD250F"/>
    <w:rsid w:val="00AD7849"/>
    <w:rsid w:val="00AF437B"/>
    <w:rsid w:val="00B01982"/>
    <w:rsid w:val="00B04026"/>
    <w:rsid w:val="00B1022C"/>
    <w:rsid w:val="00B16241"/>
    <w:rsid w:val="00B2137F"/>
    <w:rsid w:val="00B265DE"/>
    <w:rsid w:val="00B43004"/>
    <w:rsid w:val="00B83B3E"/>
    <w:rsid w:val="00B95C4C"/>
    <w:rsid w:val="00BA2B4F"/>
    <w:rsid w:val="00BA7D0F"/>
    <w:rsid w:val="00BB0CF9"/>
    <w:rsid w:val="00BB76F9"/>
    <w:rsid w:val="00BC13DE"/>
    <w:rsid w:val="00BC1D56"/>
    <w:rsid w:val="00BC4AA4"/>
    <w:rsid w:val="00BD6D0B"/>
    <w:rsid w:val="00BF694D"/>
    <w:rsid w:val="00C166CB"/>
    <w:rsid w:val="00C172F4"/>
    <w:rsid w:val="00C3515B"/>
    <w:rsid w:val="00C36474"/>
    <w:rsid w:val="00C54D14"/>
    <w:rsid w:val="00C63291"/>
    <w:rsid w:val="00C66A4C"/>
    <w:rsid w:val="00C814E4"/>
    <w:rsid w:val="00C819B4"/>
    <w:rsid w:val="00C84FA1"/>
    <w:rsid w:val="00C93B33"/>
    <w:rsid w:val="00C95F02"/>
    <w:rsid w:val="00CA175C"/>
    <w:rsid w:val="00CA2474"/>
    <w:rsid w:val="00D144BE"/>
    <w:rsid w:val="00D15333"/>
    <w:rsid w:val="00D1717B"/>
    <w:rsid w:val="00D20DA9"/>
    <w:rsid w:val="00D32CE7"/>
    <w:rsid w:val="00D34A57"/>
    <w:rsid w:val="00D40DBE"/>
    <w:rsid w:val="00D4664A"/>
    <w:rsid w:val="00D532C3"/>
    <w:rsid w:val="00D55E65"/>
    <w:rsid w:val="00D60F1B"/>
    <w:rsid w:val="00D70E27"/>
    <w:rsid w:val="00D80EAC"/>
    <w:rsid w:val="00D90EBB"/>
    <w:rsid w:val="00D92A8F"/>
    <w:rsid w:val="00DA27D3"/>
    <w:rsid w:val="00DB050C"/>
    <w:rsid w:val="00DC36E3"/>
    <w:rsid w:val="00DD53EF"/>
    <w:rsid w:val="00DD7C64"/>
    <w:rsid w:val="00DE5004"/>
    <w:rsid w:val="00DE74D8"/>
    <w:rsid w:val="00DF0E45"/>
    <w:rsid w:val="00DF2C9B"/>
    <w:rsid w:val="00E1023F"/>
    <w:rsid w:val="00E15F6B"/>
    <w:rsid w:val="00E33F82"/>
    <w:rsid w:val="00E52164"/>
    <w:rsid w:val="00E52F47"/>
    <w:rsid w:val="00E6066D"/>
    <w:rsid w:val="00E63EF6"/>
    <w:rsid w:val="00E82F50"/>
    <w:rsid w:val="00E911BF"/>
    <w:rsid w:val="00EA27EF"/>
    <w:rsid w:val="00EA5A74"/>
    <w:rsid w:val="00EB7096"/>
    <w:rsid w:val="00EC076E"/>
    <w:rsid w:val="00EC4E1C"/>
    <w:rsid w:val="00EE0752"/>
    <w:rsid w:val="00EE192D"/>
    <w:rsid w:val="00F03237"/>
    <w:rsid w:val="00F22F4B"/>
    <w:rsid w:val="00F239EF"/>
    <w:rsid w:val="00F24163"/>
    <w:rsid w:val="00F43E46"/>
    <w:rsid w:val="00F47B6C"/>
    <w:rsid w:val="00F841C3"/>
    <w:rsid w:val="00F93D08"/>
    <w:rsid w:val="00F945F1"/>
    <w:rsid w:val="00FB13AD"/>
    <w:rsid w:val="00FB145F"/>
    <w:rsid w:val="00FB2507"/>
    <w:rsid w:val="00FB311A"/>
    <w:rsid w:val="00FC156C"/>
    <w:rsid w:val="00FC67A4"/>
    <w:rsid w:val="00FD6245"/>
    <w:rsid w:val="00FF240C"/>
    <w:rsid w:val="00FF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A6560E-5E01-4193-BAD7-B61ACBCEB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AD0C0A"/>
    <w:pPr>
      <w:spacing w:after="160" w:line="259" w:lineRule="auto"/>
    </w:pPr>
    <w:rPr>
      <w:rFonts w:eastAsiaTheme="minorHAnsi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9A2E65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0C0C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A2E65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locked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ocked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locked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AD0C0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D0C0A"/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9A2E65"/>
    <w:pPr>
      <w:numPr>
        <w:numId w:val="3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9A2E65"/>
    <w:rPr>
      <w:rFonts w:eastAsia="Calibri"/>
      <w:color w:val="000000"/>
      <w:szCs w:val="18"/>
      <w:lang w:val="en-AU"/>
    </w:rPr>
  </w:style>
  <w:style w:type="paragraph" w:customStyle="1" w:styleId="L1dots">
    <w:name w:val="L1 dots"/>
    <w:basedOn w:val="ListParagraph"/>
    <w:link w:val="L1dotsChar"/>
    <w:qFormat/>
    <w:rsid w:val="0000646B"/>
    <w:pPr>
      <w:numPr>
        <w:numId w:val="5"/>
      </w:numPr>
    </w:pPr>
  </w:style>
  <w:style w:type="paragraph" w:customStyle="1" w:styleId="Pointsavailable">
    <w:name w:val="Points available"/>
    <w:basedOn w:val="Caption"/>
    <w:link w:val="PointsavailableChar"/>
    <w:autoRedefine/>
    <w:qFormat/>
    <w:rsid w:val="009A2E65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9A2E65"/>
    <w:rPr>
      <w:rFonts w:eastAsia="Calibri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A2E6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1dotsChar">
    <w:name w:val="L1 dots Char"/>
    <w:basedOn w:val="ListParagraphChar"/>
    <w:link w:val="L1dots"/>
    <w:rsid w:val="0000646B"/>
    <w:rPr>
      <w:rFonts w:eastAsia="Calibri"/>
      <w:color w:val="000000"/>
      <w:szCs w:val="18"/>
      <w:lang w:val="en-AU"/>
    </w:rPr>
  </w:style>
  <w:style w:type="paragraph" w:styleId="List">
    <w:name w:val="List"/>
    <w:basedOn w:val="Normal"/>
    <w:rsid w:val="00DC36E3"/>
    <w:pPr>
      <w:numPr>
        <w:numId w:val="1"/>
      </w:numPr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0C0C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rsid w:val="009A2E65"/>
    <w:rPr>
      <w:rFonts w:eastAsiaTheme="majorEastAsia" w:cstheme="majorBidi"/>
      <w:b/>
      <w:bCs/>
      <w:color w:val="000000"/>
      <w:szCs w:val="22"/>
      <w:lang w:val="en-AU"/>
    </w:r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unhideWhenUsed/>
    <w:locked/>
    <w:rsid w:val="009A2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2E65"/>
    <w:rPr>
      <w:rFonts w:eastAsia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9A2E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2E65"/>
    <w:rPr>
      <w:rFonts w:eastAsia="Arial" w:cs="Arial"/>
      <w:color w:val="00000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9A2E65"/>
    <w:rPr>
      <w:rFonts w:cs="Arial"/>
      <w:caps/>
      <w:noProof/>
      <w:color w:val="56B3D0"/>
      <w:sz w:val="36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C0C36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0C0C36"/>
    <w:rPr>
      <w:rFonts w:eastAsia="Calibri" w:cstheme="minorBidi"/>
      <w:caps/>
      <w:noProof/>
      <w:color w:val="56B3D0"/>
      <w:sz w:val="44"/>
      <w:szCs w:val="44"/>
      <w:lang w:val="en-AU"/>
    </w:rPr>
  </w:style>
  <w:style w:type="paragraph" w:styleId="Revision">
    <w:name w:val="Revision"/>
    <w:hidden/>
    <w:uiPriority w:val="99"/>
    <w:semiHidden/>
    <w:rsid w:val="009A2E65"/>
    <w:rPr>
      <w:rFonts w:eastAsiaTheme="minorHAnsi" w:cstheme="minorBidi"/>
      <w:sz w:val="22"/>
      <w:szCs w:val="22"/>
      <w:lang w:val="en-AU"/>
    </w:rPr>
  </w:style>
  <w:style w:type="paragraph" w:customStyle="1" w:styleId="Preliminary">
    <w:name w:val="Preliminary"/>
    <w:basedOn w:val="Heading3"/>
    <w:qFormat/>
    <w:rsid w:val="007278DE"/>
    <w:pPr>
      <w:ind w:left="720" w:hanging="720"/>
    </w:pPr>
    <w:rPr>
      <w:rFonts w:eastAsia="Times New Roman" w:cs="Times New Roman"/>
    </w:rPr>
  </w:style>
  <w:style w:type="paragraph" w:customStyle="1" w:styleId="L2NumList">
    <w:name w:val="L2 Num List"/>
    <w:basedOn w:val="ListParagraph"/>
    <w:link w:val="L2NumListChar"/>
    <w:qFormat/>
    <w:rsid w:val="00AC3762"/>
    <w:pPr>
      <w:jc w:val="left"/>
    </w:pPr>
  </w:style>
  <w:style w:type="paragraph" w:customStyle="1" w:styleId="L2D">
    <w:name w:val="L2D"/>
    <w:basedOn w:val="Normal"/>
    <w:rsid w:val="007B3035"/>
    <w:pPr>
      <w:numPr>
        <w:numId w:val="4"/>
      </w:numPr>
      <w:spacing w:after="0" w:line="240" w:lineRule="auto"/>
      <w:ind w:left="1434" w:hanging="357"/>
    </w:pPr>
  </w:style>
  <w:style w:type="paragraph" w:customStyle="1" w:styleId="L2dots">
    <w:name w:val="L2 dots"/>
    <w:basedOn w:val="Normal"/>
    <w:link w:val="L2dotsChar"/>
    <w:qFormat/>
    <w:rsid w:val="007B3035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7B3035"/>
    <w:rPr>
      <w:rFonts w:eastAsia="Arial" w:cs="Arial"/>
      <w:color w:val="000000"/>
      <w:lang w:val="en-GB" w:eastAsia="en-GB"/>
    </w:rPr>
  </w:style>
  <w:style w:type="paragraph" w:customStyle="1" w:styleId="ListParagraphL1numlist">
    <w:name w:val="List ParagraphL1num list"/>
    <w:basedOn w:val="Normal"/>
    <w:rsid w:val="007B3035"/>
    <w:pPr>
      <w:spacing w:line="288" w:lineRule="auto"/>
      <w:contextualSpacing/>
      <w:jc w:val="both"/>
    </w:pPr>
    <w:rPr>
      <w:rFonts w:eastAsia="Calibri"/>
      <w:szCs w:val="18"/>
    </w:rPr>
  </w:style>
  <w:style w:type="paragraph" w:customStyle="1" w:styleId="TableTitle">
    <w:name w:val="Table Title"/>
    <w:basedOn w:val="Normal"/>
    <w:qFormat/>
    <w:rsid w:val="00260316"/>
    <w:pPr>
      <w:jc w:val="center"/>
    </w:pPr>
    <w:rPr>
      <w:b/>
      <w:sz w:val="24"/>
    </w:rPr>
  </w:style>
  <w:style w:type="paragraph" w:customStyle="1" w:styleId="tabletext">
    <w:name w:val="table text"/>
    <w:basedOn w:val="Normal"/>
    <w:qFormat/>
    <w:rsid w:val="003216BC"/>
    <w:pPr>
      <w:spacing w:after="0" w:line="240" w:lineRule="auto"/>
    </w:pPr>
    <w:rPr>
      <w:b/>
    </w:rPr>
  </w:style>
  <w:style w:type="character" w:customStyle="1" w:styleId="L2NumListChar">
    <w:name w:val="L2 Num List Char"/>
    <w:basedOn w:val="ListParagraphChar"/>
    <w:link w:val="L2NumList"/>
    <w:rsid w:val="00AC3762"/>
    <w:rPr>
      <w:rFonts w:eastAsia="Calibri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AC3762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AC3762"/>
    <w:rPr>
      <w:rFonts w:eastAsia="Calibri"/>
      <w:color w:val="00000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9A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2E65"/>
    <w:rPr>
      <w:rFonts w:ascii="Tahoma" w:eastAsia="Arial" w:hAnsi="Tahoma" w:cs="Tahoma"/>
      <w:color w:val="000000"/>
      <w:sz w:val="16"/>
      <w:szCs w:val="16"/>
      <w:lang w:val="en-AU"/>
    </w:rPr>
  </w:style>
  <w:style w:type="paragraph" w:customStyle="1" w:styleId="Style3">
    <w:name w:val="Style3"/>
    <w:basedOn w:val="Heading3"/>
    <w:rsid w:val="009A2E65"/>
    <w:pPr>
      <w:keepLines w:val="0"/>
      <w:numPr>
        <w:ilvl w:val="1"/>
        <w:numId w:val="2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styleId="Emphasis">
    <w:name w:val="Emphasis"/>
    <w:basedOn w:val="DefaultParagraphFont"/>
    <w:uiPriority w:val="20"/>
    <w:locked/>
    <w:rsid w:val="009A2E6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A2E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9A2E6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9A2E65"/>
    <w:rPr>
      <w:rFonts w:eastAsia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A2E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E65"/>
    <w:rPr>
      <w:rFonts w:eastAsia="Arial" w:cs="Arial"/>
      <w:b/>
      <w:bCs/>
      <w:color w:val="000000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9A2E6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2E65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paragraph" w:customStyle="1" w:styleId="Criterion">
    <w:name w:val="Criterion"/>
    <w:basedOn w:val="Heading3"/>
    <w:link w:val="CriterionChar"/>
    <w:autoRedefine/>
    <w:qFormat/>
    <w:rsid w:val="009A2E65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9A2E65"/>
    <w:rPr>
      <w:rFonts w:eastAsia="Arial" w:cs="Arial"/>
      <w:bCs/>
      <w:caps/>
      <w:color w:val="365F91" w:themeColor="accent1" w:themeShade="BF"/>
      <w:sz w:val="28"/>
      <w:szCs w:val="28"/>
      <w:lang w:val="en-AU"/>
    </w:rPr>
  </w:style>
  <w:style w:type="table" w:customStyle="1" w:styleId="Style1">
    <w:name w:val="Style1"/>
    <w:basedOn w:val="TableNormal"/>
    <w:uiPriority w:val="99"/>
    <w:rsid w:val="00D92A8F"/>
    <w:rPr>
      <w:rFonts w:ascii="Times New Roman" w:hAnsi="Times New Roman"/>
    </w:rPr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character" w:styleId="Strong">
    <w:name w:val="Strong"/>
    <w:aliases w:val="GBCA Document Text Bold"/>
    <w:basedOn w:val="DefaultParagraphFont"/>
    <w:qFormat/>
    <w:locked/>
    <w:rsid w:val="00D92A8F"/>
    <w:rPr>
      <w:rFonts w:ascii="Arial" w:hAnsi="Arial"/>
      <w:b/>
      <w:bCs/>
    </w:rPr>
  </w:style>
  <w:style w:type="paragraph" w:styleId="NoSpacing">
    <w:name w:val="No Spacing"/>
    <w:uiPriority w:val="1"/>
    <w:qFormat/>
    <w:locked/>
    <w:rsid w:val="007A20EF"/>
    <w:rPr>
      <w:rFonts w:eastAsiaTheme="minorHAnsi" w:cstheme="minorBidi"/>
      <w:szCs w:val="22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9A2E65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0C0C36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0C0C36"/>
    <w:rPr>
      <w:rFonts w:eastAsia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F7909D2-F9D1-4B54-A013-50888500C3AD}">
  <we:reference id="wa102920437" version="1.3.1.0" store="en-A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8A3E1EF0-2FA1-4E9B-9DBE-0D95ED490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1108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5</cp:revision>
  <cp:lastPrinted>1900-12-31T14:00:00Z</cp:lastPrinted>
  <dcterms:created xsi:type="dcterms:W3CDTF">2017-11-24T06:13:00Z</dcterms:created>
  <dcterms:modified xsi:type="dcterms:W3CDTF">2017-11-28T05:25:00Z</dcterms:modified>
</cp:coreProperties>
</file>