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D0F" w:rsidRPr="005C1B5D" w:rsidRDefault="00BE6905" w:rsidP="00102D9D">
      <w:pPr>
        <w:pStyle w:val="Heading1"/>
        <w:pBdr>
          <w:bottom w:val="single" w:sz="4" w:space="1" w:color="17365D" w:themeColor="text2" w:themeShade="BF"/>
        </w:pBdr>
        <w:rPr>
          <w:sz w:val="44"/>
        </w:rPr>
      </w:pPr>
      <w:r w:rsidRPr="005C1B5D">
        <w:rPr>
          <w:sz w:val="44"/>
        </w:rPr>
        <w:t>MIcrobial control</w:t>
      </w:r>
    </w:p>
    <w:p w:rsidR="00EF3556" w:rsidRDefault="00EF3556" w:rsidP="000E6424">
      <w:pPr>
        <w:pStyle w:val="Heading2"/>
        <w:rPr>
          <w:rFonts w:ascii="Arial" w:hAnsi="Arial" w:cs="Arial"/>
          <w:color w:val="4BACC6" w:themeColor="accent5"/>
          <w:sz w:val="24"/>
          <w:szCs w:val="24"/>
        </w:rPr>
      </w:pPr>
    </w:p>
    <w:p w:rsidR="00BA7D0F" w:rsidRPr="00EF3556" w:rsidRDefault="00EF3556" w:rsidP="000E6424">
      <w:pPr>
        <w:pStyle w:val="Heading2"/>
        <w:rPr>
          <w:rFonts w:ascii="Arial" w:hAnsi="Arial" w:cs="Arial"/>
          <w:color w:val="4BACC6" w:themeColor="accent5"/>
          <w:sz w:val="24"/>
          <w:szCs w:val="24"/>
        </w:rPr>
      </w:pPr>
      <w:r w:rsidRPr="00EF3556">
        <w:rPr>
          <w:rFonts w:ascii="Arial" w:hAnsi="Arial" w:cs="Arial"/>
          <w:color w:val="4BACC6" w:themeColor="accent5"/>
          <w:sz w:val="24"/>
          <w:szCs w:val="24"/>
        </w:rPr>
        <w:t>CREDIT 29</w:t>
      </w:r>
    </w:p>
    <w:p w:rsidR="00E6004D" w:rsidRPr="00EF3556" w:rsidRDefault="00EF3556" w:rsidP="000E6424">
      <w:pPr>
        <w:pStyle w:val="Heading2"/>
        <w:rPr>
          <w:rFonts w:ascii="Arial" w:hAnsi="Arial" w:cs="Arial"/>
          <w:color w:val="4BACC6" w:themeColor="accent5"/>
          <w:sz w:val="24"/>
          <w:szCs w:val="24"/>
        </w:rPr>
      </w:pPr>
      <w:r w:rsidRPr="00EF3556">
        <w:rPr>
          <w:rFonts w:ascii="Arial" w:hAnsi="Arial" w:cs="Arial"/>
          <w:color w:val="4BACC6" w:themeColor="accent5"/>
          <w:sz w:val="24"/>
          <w:szCs w:val="24"/>
        </w:rPr>
        <w:t>INDIVIDUAL BUILDING</w:t>
      </w:r>
      <w:r w:rsidRPr="00EF3556">
        <w:rPr>
          <w:rFonts w:ascii="Arial" w:hAnsi="Arial" w:cs="Arial"/>
          <w:color w:val="4BACC6" w:themeColor="accent5"/>
          <w:sz w:val="24"/>
          <w:szCs w:val="24"/>
        </w:rPr>
        <w:tab/>
      </w:r>
      <w:sdt>
        <w:sdtPr>
          <w:rPr>
            <w:rFonts w:ascii="Arial" w:hAnsi="Arial" w:cs="Arial"/>
            <w:color w:val="4BACC6" w:themeColor="accent5"/>
            <w:sz w:val="24"/>
            <w:szCs w:val="24"/>
          </w:rPr>
          <w:id w:val="36632618"/>
        </w:sdtPr>
        <w:sdtEndPr/>
        <w:sdtContent>
          <w:sdt>
            <w:sdtPr>
              <w:rPr>
                <w:rFonts w:ascii="Arial" w:hAnsi="Arial" w:cs="Arial"/>
                <w:color w:val="4BACC6" w:themeColor="accent5"/>
                <w:sz w:val="24"/>
                <w:szCs w:val="24"/>
              </w:rPr>
              <w:id w:val="-7070288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CD4952" w:rsidRPr="00EF3556">
                <w:rPr>
                  <w:rFonts w:ascii="Segoe UI Symbol" w:hAnsi="Segoe UI Symbol" w:cs="Segoe UI Symbol"/>
                  <w:color w:val="4BACC6" w:themeColor="accent5"/>
                  <w:sz w:val="24"/>
                  <w:szCs w:val="24"/>
                </w:rPr>
                <w:t>☐</w:t>
              </w:r>
            </w:sdtContent>
          </w:sdt>
        </w:sdtContent>
      </w:sdt>
      <w:r w:rsidRPr="00EF3556">
        <w:rPr>
          <w:rFonts w:ascii="Arial" w:hAnsi="Arial" w:cs="Arial"/>
          <w:color w:val="4BACC6" w:themeColor="accent5"/>
          <w:sz w:val="24"/>
          <w:szCs w:val="24"/>
        </w:rPr>
        <w:tab/>
        <w:t>PORTFOLIO</w:t>
      </w:r>
      <w:r w:rsidRPr="00EF3556">
        <w:rPr>
          <w:rFonts w:ascii="Arial" w:hAnsi="Arial" w:cs="Arial"/>
          <w:color w:val="4BACC6" w:themeColor="accent5"/>
          <w:sz w:val="24"/>
          <w:szCs w:val="24"/>
        </w:rPr>
        <w:tab/>
        <w:t xml:space="preserve">    </w:t>
      </w:r>
      <w:r w:rsidRPr="00EF3556">
        <w:rPr>
          <w:rFonts w:ascii="Arial" w:hAnsi="Arial" w:cs="Arial"/>
          <w:color w:val="4BACC6" w:themeColor="accent5"/>
          <w:sz w:val="24"/>
          <w:szCs w:val="24"/>
        </w:rPr>
        <w:tab/>
        <w:t xml:space="preserve"> </w:t>
      </w:r>
      <w:sdt>
        <w:sdtPr>
          <w:rPr>
            <w:rFonts w:ascii="Arial" w:hAnsi="Arial" w:cs="Arial"/>
            <w:color w:val="4BACC6" w:themeColor="accent5"/>
            <w:sz w:val="24"/>
            <w:szCs w:val="24"/>
          </w:rPr>
          <w:id w:val="17253315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725A" w:rsidRPr="00EF3556">
            <w:rPr>
              <w:rFonts w:ascii="Segoe UI Symbol" w:hAnsi="Segoe UI Symbol" w:cs="Segoe UI Symbol"/>
              <w:color w:val="4BACC6" w:themeColor="accent5"/>
              <w:sz w:val="24"/>
              <w:szCs w:val="24"/>
            </w:rPr>
            <w:t>☐</w:t>
          </w:r>
        </w:sdtContent>
      </w:sdt>
    </w:p>
    <w:p w:rsidR="00BA7D0F" w:rsidRPr="00EF3556" w:rsidRDefault="00EF3556" w:rsidP="000E6424">
      <w:pPr>
        <w:pStyle w:val="Heading2"/>
        <w:rPr>
          <w:rFonts w:ascii="Arial" w:hAnsi="Arial" w:cs="Arial"/>
          <w:color w:val="4BACC6" w:themeColor="accent5"/>
          <w:sz w:val="24"/>
          <w:szCs w:val="24"/>
        </w:rPr>
      </w:pPr>
      <w:r w:rsidRPr="00EF3556">
        <w:rPr>
          <w:rFonts w:ascii="Arial" w:hAnsi="Arial" w:cs="Arial"/>
          <w:color w:val="4BACC6" w:themeColor="accent5"/>
          <w:sz w:val="24"/>
          <w:szCs w:val="24"/>
        </w:rPr>
        <w:t>PROJECT NAME: [NAME]</w:t>
      </w:r>
    </w:p>
    <w:p w:rsidR="00BA7D0F" w:rsidRDefault="00EF3556" w:rsidP="000E6424">
      <w:pPr>
        <w:pStyle w:val="Heading2"/>
        <w:rPr>
          <w:rFonts w:ascii="Arial" w:hAnsi="Arial" w:cs="Arial"/>
          <w:color w:val="4BACC6" w:themeColor="accent5"/>
          <w:sz w:val="24"/>
          <w:szCs w:val="24"/>
        </w:rPr>
      </w:pPr>
      <w:r w:rsidRPr="00EF3556">
        <w:rPr>
          <w:rFonts w:ascii="Arial" w:hAnsi="Arial" w:cs="Arial"/>
          <w:color w:val="4BACC6" w:themeColor="accent5"/>
          <w:sz w:val="24"/>
          <w:szCs w:val="24"/>
        </w:rPr>
        <w:t>PROJECT NUMBER: GS- [####]</w:t>
      </w:r>
    </w:p>
    <w:p w:rsidR="00EF3556" w:rsidRPr="00EF3556" w:rsidRDefault="00EF3556" w:rsidP="00EF3556"/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451"/>
        <w:gridCol w:w="1062"/>
        <w:gridCol w:w="3120"/>
        <w:gridCol w:w="1394"/>
      </w:tblGrid>
      <w:tr w:rsidR="00BA7D0F" w:rsidRPr="00EF3556" w:rsidTr="000E6424">
        <w:tc>
          <w:tcPr>
            <w:tcW w:w="1912" w:type="pct"/>
            <w:vAlign w:val="center"/>
          </w:tcPr>
          <w:p w:rsidR="00BA7D0F" w:rsidRPr="00EF3556" w:rsidRDefault="00EF3556" w:rsidP="000E6424">
            <w:pPr>
              <w:pStyle w:val="Heading2"/>
              <w:spacing w:before="0"/>
              <w:rPr>
                <w:rFonts w:ascii="Arial" w:hAnsi="Arial" w:cs="Arial"/>
                <w:color w:val="4BACC6" w:themeColor="accent5"/>
                <w:sz w:val="24"/>
                <w:szCs w:val="24"/>
              </w:rPr>
            </w:pPr>
            <w:r w:rsidRPr="00EF3556">
              <w:rPr>
                <w:rFonts w:ascii="Arial" w:hAnsi="Arial" w:cs="Arial"/>
                <w:color w:val="4BACC6" w:themeColor="accent5"/>
                <w:sz w:val="24"/>
                <w:szCs w:val="24"/>
              </w:rPr>
              <w:t>TOTAL POINTS AVAILABLE:</w:t>
            </w:r>
          </w:p>
        </w:tc>
        <w:tc>
          <w:tcPr>
            <w:tcW w:w="588" w:type="pct"/>
            <w:vAlign w:val="center"/>
          </w:tcPr>
          <w:p w:rsidR="00BA7D0F" w:rsidRPr="00EF3556" w:rsidRDefault="00EF3556" w:rsidP="000E6424">
            <w:pPr>
              <w:pStyle w:val="Heading2"/>
              <w:spacing w:before="0"/>
              <w:rPr>
                <w:rFonts w:ascii="Arial" w:hAnsi="Arial" w:cs="Arial"/>
                <w:color w:val="4BACC6" w:themeColor="accent5"/>
                <w:sz w:val="24"/>
                <w:szCs w:val="24"/>
              </w:rPr>
            </w:pPr>
            <w:r w:rsidRPr="00EF3556">
              <w:rPr>
                <w:rFonts w:ascii="Arial" w:hAnsi="Arial" w:cs="Arial"/>
                <w:color w:val="4BACC6" w:themeColor="accent5"/>
                <w:sz w:val="24"/>
                <w:szCs w:val="24"/>
              </w:rPr>
              <w:t>1</w:t>
            </w:r>
          </w:p>
        </w:tc>
        <w:tc>
          <w:tcPr>
            <w:tcW w:w="1728" w:type="pct"/>
            <w:vAlign w:val="center"/>
          </w:tcPr>
          <w:p w:rsidR="00BA7D0F" w:rsidRPr="00EF3556" w:rsidRDefault="00EF3556" w:rsidP="000E6424">
            <w:pPr>
              <w:pStyle w:val="Heading2"/>
              <w:spacing w:before="0"/>
              <w:rPr>
                <w:rFonts w:ascii="Arial" w:hAnsi="Arial" w:cs="Arial"/>
                <w:color w:val="4BACC6" w:themeColor="accent5"/>
                <w:sz w:val="24"/>
                <w:szCs w:val="24"/>
              </w:rPr>
            </w:pPr>
            <w:r w:rsidRPr="00EF3556">
              <w:rPr>
                <w:rFonts w:ascii="Arial" w:hAnsi="Arial" w:cs="Arial"/>
                <w:color w:val="4BACC6" w:themeColor="accent5"/>
                <w:sz w:val="24"/>
                <w:szCs w:val="24"/>
              </w:rPr>
              <w:t>POINTS CLAIMED:</w:t>
            </w:r>
          </w:p>
        </w:tc>
        <w:tc>
          <w:tcPr>
            <w:tcW w:w="772" w:type="pct"/>
            <w:vAlign w:val="center"/>
          </w:tcPr>
          <w:p w:rsidR="00BA7D0F" w:rsidRPr="00EF3556" w:rsidRDefault="00EF3556" w:rsidP="000E6424">
            <w:pPr>
              <w:pStyle w:val="Heading2"/>
              <w:spacing w:before="0"/>
              <w:rPr>
                <w:rFonts w:ascii="Arial" w:hAnsi="Arial" w:cs="Arial"/>
                <w:color w:val="4BACC6" w:themeColor="accent5"/>
                <w:sz w:val="24"/>
                <w:szCs w:val="24"/>
              </w:rPr>
            </w:pPr>
            <w:r w:rsidRPr="00EF3556">
              <w:rPr>
                <w:rFonts w:ascii="Arial" w:hAnsi="Arial" w:cs="Arial"/>
                <w:color w:val="4BACC6" w:themeColor="accent5"/>
                <w:sz w:val="24"/>
                <w:szCs w:val="24"/>
              </w:rPr>
              <w:t>[#]</w:t>
            </w:r>
          </w:p>
        </w:tc>
      </w:tr>
    </w:tbl>
    <w:p w:rsidR="005C34D2" w:rsidRPr="005C1B5D" w:rsidRDefault="005C34D2"/>
    <w:tbl>
      <w:tblPr>
        <w:tblStyle w:val="TableGrid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06"/>
        <w:gridCol w:w="806"/>
        <w:gridCol w:w="1307"/>
        <w:gridCol w:w="5236"/>
        <w:gridCol w:w="1072"/>
      </w:tblGrid>
      <w:tr w:rsidR="008931C5" w:rsidRPr="002022A1" w:rsidTr="000E64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:rsidR="00F23B11" w:rsidRPr="000E6424" w:rsidRDefault="00F23B11" w:rsidP="000E6424">
            <w:pPr>
              <w:spacing w:after="0"/>
            </w:pPr>
            <w:r w:rsidRPr="002022A1">
              <w:t>No.</w:t>
            </w:r>
          </w:p>
        </w:tc>
        <w:tc>
          <w:tcPr>
            <w:tcW w:w="0" w:type="auto"/>
            <w:tcBorders>
              <w:bottom w:val="single" w:sz="8" w:space="0" w:color="56B3D0"/>
            </w:tcBorders>
            <w:shd w:val="clear" w:color="auto" w:fill="4BACC6" w:themeFill="accent5"/>
          </w:tcPr>
          <w:p w:rsidR="00F23B11" w:rsidRPr="000E6424" w:rsidRDefault="00F23B11" w:rsidP="000E642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</w:rPr>
            </w:pPr>
            <w:r w:rsidRPr="000E6424">
              <w:rPr>
                <w:b/>
                <w:color w:val="FFFFFF" w:themeColor="background1"/>
              </w:rPr>
              <w:t>Type</w:t>
            </w:r>
          </w:p>
        </w:tc>
        <w:tc>
          <w:tcPr>
            <w:tcW w:w="0" w:type="auto"/>
            <w:shd w:val="clear" w:color="auto" w:fill="FFFFFF" w:themeFill="background1"/>
          </w:tcPr>
          <w:p w:rsidR="00F23B11" w:rsidRPr="000E6424" w:rsidRDefault="00F23B11" w:rsidP="000E642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E6424">
              <w:rPr>
                <w:b/>
              </w:rPr>
              <w:t>Criteria</w:t>
            </w:r>
          </w:p>
        </w:tc>
        <w:tc>
          <w:tcPr>
            <w:tcW w:w="0" w:type="auto"/>
          </w:tcPr>
          <w:p w:rsidR="00F23B11" w:rsidRPr="000E6424" w:rsidRDefault="00F23B11" w:rsidP="000E642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lang w:eastAsia="en-AU"/>
              </w:rPr>
            </w:pPr>
            <w:r w:rsidRPr="000E6424">
              <w:rPr>
                <w:rFonts w:eastAsia="Times New Roman"/>
                <w:b/>
                <w:lang w:eastAsia="en-AU"/>
              </w:rPr>
              <w:t>Description</w:t>
            </w:r>
          </w:p>
        </w:tc>
        <w:tc>
          <w:tcPr>
            <w:tcW w:w="0" w:type="auto"/>
          </w:tcPr>
          <w:p w:rsidR="00F23B11" w:rsidRPr="000E6424" w:rsidRDefault="00F23B11" w:rsidP="000E642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lang w:eastAsia="en-AU"/>
              </w:rPr>
            </w:pPr>
            <w:r w:rsidRPr="000E6424">
              <w:rPr>
                <w:rFonts w:eastAsia="Times New Roman"/>
                <w:b/>
                <w:lang w:eastAsia="en-AU"/>
              </w:rPr>
              <w:t>Claimed</w:t>
            </w:r>
          </w:p>
        </w:tc>
      </w:tr>
      <w:tr w:rsidR="008931C5" w:rsidRPr="002022A1" w:rsidTr="00EF355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  <w:vAlign w:val="center"/>
          </w:tcPr>
          <w:p w:rsidR="00F23B11" w:rsidRPr="00EF3556" w:rsidRDefault="00F23B11" w:rsidP="00EF3556">
            <w:pPr>
              <w:spacing w:after="0"/>
              <w:rPr>
                <w:sz w:val="20"/>
                <w:szCs w:val="20"/>
              </w:rPr>
            </w:pPr>
            <w:bookmarkStart w:id="0" w:name="h.fwvpjw869anz"/>
            <w:bookmarkEnd w:id="0"/>
            <w:r w:rsidRPr="00EF3556">
              <w:rPr>
                <w:sz w:val="20"/>
                <w:szCs w:val="20"/>
              </w:rPr>
              <w:t>29.1</w:t>
            </w:r>
          </w:p>
        </w:tc>
        <w:tc>
          <w:tcPr>
            <w:tcW w:w="0" w:type="auto"/>
            <w:shd w:val="clear" w:color="auto" w:fill="4BACC6" w:themeFill="accent5"/>
            <w:vAlign w:val="center"/>
          </w:tcPr>
          <w:p w:rsidR="00F23B11" w:rsidRPr="00EF3556" w:rsidRDefault="00F23B11" w:rsidP="00EF3556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  <w:sz w:val="20"/>
                <w:szCs w:val="20"/>
              </w:rPr>
            </w:pPr>
            <w:r w:rsidRPr="00EF3556">
              <w:rPr>
                <w:b/>
                <w:color w:val="FFFFFF" w:themeColor="background1"/>
                <w:sz w:val="20"/>
                <w:szCs w:val="20"/>
              </w:rPr>
              <w:t>Policy</w:t>
            </w:r>
          </w:p>
        </w:tc>
        <w:tc>
          <w:tcPr>
            <w:tcW w:w="0" w:type="auto"/>
            <w:vAlign w:val="center"/>
          </w:tcPr>
          <w:p w:rsidR="00F23B11" w:rsidRPr="00EF3556" w:rsidRDefault="00F23B11" w:rsidP="00EF3556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556">
              <w:rPr>
                <w:sz w:val="20"/>
                <w:szCs w:val="20"/>
              </w:rPr>
              <w:t>Microbial Control</w:t>
            </w:r>
          </w:p>
        </w:tc>
        <w:tc>
          <w:tcPr>
            <w:tcW w:w="0" w:type="auto"/>
            <w:vAlign w:val="center"/>
          </w:tcPr>
          <w:p w:rsidR="00BC4204" w:rsidRPr="00EF3556" w:rsidRDefault="00F23B11" w:rsidP="000E642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F3556">
              <w:rPr>
                <w:b/>
                <w:sz w:val="20"/>
                <w:szCs w:val="20"/>
              </w:rPr>
              <w:t>1 point</w:t>
            </w:r>
            <w:r w:rsidRPr="00EF3556">
              <w:rPr>
                <w:sz w:val="20"/>
                <w:szCs w:val="20"/>
              </w:rPr>
              <w:t xml:space="preserve"> is awarded where </w:t>
            </w:r>
          </w:p>
          <w:p w:rsidR="00BC4204" w:rsidRPr="00EF3556" w:rsidRDefault="00F23B11" w:rsidP="000E6424">
            <w:pPr>
              <w:pStyle w:val="L1dots"/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EF3556">
              <w:rPr>
                <w:rFonts w:cs="Arial"/>
                <w:sz w:val="20"/>
                <w:szCs w:val="20"/>
              </w:rPr>
              <w:t>a ‘leading practice’ Legionella Risk Management Plan is in place during the performance period</w:t>
            </w:r>
            <w:r w:rsidR="00BC4204" w:rsidRPr="00EF3556">
              <w:rPr>
                <w:rFonts w:cs="Arial"/>
                <w:sz w:val="20"/>
                <w:szCs w:val="20"/>
              </w:rPr>
              <w:t>; or</w:t>
            </w:r>
            <w:r w:rsidR="006216FD" w:rsidRPr="00EF3556">
              <w:rPr>
                <w:rFonts w:cs="Arial"/>
                <w:sz w:val="20"/>
                <w:szCs w:val="20"/>
              </w:rPr>
              <w:t xml:space="preserve"> </w:t>
            </w:r>
          </w:p>
          <w:p w:rsidR="00F23B11" w:rsidRPr="00EF3556" w:rsidRDefault="00A4595D" w:rsidP="000E6424">
            <w:pPr>
              <w:pStyle w:val="L1dots"/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</w:rPr>
            </w:pPr>
            <w:r w:rsidRPr="00EF3556">
              <w:rPr>
                <w:rFonts w:cs="Arial"/>
                <w:sz w:val="20"/>
                <w:szCs w:val="20"/>
              </w:rPr>
              <w:t>n</w:t>
            </w:r>
            <w:r w:rsidR="00F23B11" w:rsidRPr="00EF3556">
              <w:rPr>
                <w:rFonts w:cs="Arial"/>
                <w:sz w:val="20"/>
                <w:szCs w:val="20"/>
              </w:rPr>
              <w:t xml:space="preserve">o water-based </w:t>
            </w:r>
            <w:r w:rsidR="008931C5" w:rsidRPr="00EF3556">
              <w:rPr>
                <w:rFonts w:cs="Arial"/>
                <w:sz w:val="20"/>
                <w:szCs w:val="20"/>
              </w:rPr>
              <w:t xml:space="preserve">heat rejection </w:t>
            </w:r>
            <w:r w:rsidR="00F23B11" w:rsidRPr="00EF3556">
              <w:rPr>
                <w:rFonts w:cs="Arial"/>
                <w:sz w:val="20"/>
                <w:szCs w:val="20"/>
              </w:rPr>
              <w:t xml:space="preserve">systems are </w:t>
            </w:r>
            <w:r w:rsidR="008931C5" w:rsidRPr="00EF3556">
              <w:rPr>
                <w:rFonts w:cs="Arial"/>
                <w:sz w:val="20"/>
                <w:szCs w:val="20"/>
              </w:rPr>
              <w:t>employed throughout the building systems</w:t>
            </w:r>
            <w:r w:rsidR="00F23B11" w:rsidRPr="00EF355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:rsidR="00F23B11" w:rsidRPr="00EF3556" w:rsidRDefault="00F23B11" w:rsidP="00EF3556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sz w:val="20"/>
                <w:szCs w:val="20"/>
                <w:lang w:eastAsia="en-AU"/>
              </w:rPr>
            </w:pPr>
            <w:r w:rsidRPr="00EF3556">
              <w:rPr>
                <w:color w:val="4BACC6" w:themeColor="accent5"/>
                <w:sz w:val="20"/>
                <w:szCs w:val="20"/>
              </w:rPr>
              <w:t>[#]</w:t>
            </w:r>
          </w:p>
        </w:tc>
      </w:tr>
    </w:tbl>
    <w:p w:rsidR="009E45D5" w:rsidRPr="005C1B5D" w:rsidRDefault="009E45D5" w:rsidP="00543FCE"/>
    <w:p w:rsidR="00E517F5" w:rsidRPr="005E496B" w:rsidRDefault="00E517F5" w:rsidP="00E517F5">
      <w:pPr>
        <w:pStyle w:val="Heading1"/>
        <w:rPr>
          <w:rFonts w:cs="Arial"/>
        </w:rPr>
      </w:pPr>
      <w:r>
        <w:rPr>
          <w:rFonts w:cs="Arial"/>
        </w:rPr>
        <w:t>Project-</w:t>
      </w:r>
      <w:r w:rsidRPr="005E496B">
        <w:rPr>
          <w:rFonts w:cs="Arial"/>
        </w:rPr>
        <w:t xml:space="preserve">specific </w:t>
      </w:r>
      <w:r>
        <w:rPr>
          <w:rFonts w:cs="Arial"/>
        </w:rPr>
        <w:t>technical questions</w:t>
      </w:r>
      <w:r w:rsidRPr="005E496B">
        <w:rPr>
          <w:rFonts w:cs="Arial"/>
        </w:rPr>
        <w:t xml:space="preserve"> 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E517F5" w:rsidRPr="005E496B" w:rsidTr="004800FC">
        <w:tc>
          <w:tcPr>
            <w:tcW w:w="3994" w:type="pct"/>
            <w:vAlign w:val="center"/>
          </w:tcPr>
          <w:p w:rsidR="00E517F5" w:rsidRPr="005E496B" w:rsidRDefault="00E517F5" w:rsidP="004800FC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There are no project-</w:t>
            </w:r>
            <w:r w:rsidRPr="005E496B">
              <w:rPr>
                <w:rFonts w:cs="Arial"/>
                <w:szCs w:val="20"/>
              </w:rPr>
              <w:t xml:space="preserve">specific </w:t>
            </w:r>
            <w:r>
              <w:rPr>
                <w:rFonts w:cs="Arial"/>
                <w:szCs w:val="20"/>
              </w:rPr>
              <w:t>technical questions</w:t>
            </w:r>
            <w:r w:rsidRPr="005E496B">
              <w:rPr>
                <w:rFonts w:cs="Arial"/>
                <w:szCs w:val="20"/>
              </w:rPr>
              <w:t xml:space="preserve"> for this credit.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 w:cs="Arial"/>
                <w:szCs w:val="20"/>
              </w:rPr>
              <w:id w:val="-1701859619"/>
            </w:sdtPr>
            <w:sdtContent>
              <w:p w:rsidR="00E517F5" w:rsidRPr="005E496B" w:rsidRDefault="00E517F5" w:rsidP="004800FC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sdt>
                  <w:sdtPr>
                    <w:rPr>
                      <w:rFonts w:eastAsia="MS Gothic" w:cs="Arial"/>
                      <w:szCs w:val="20"/>
                    </w:rPr>
                    <w:id w:val="-21168115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Pr="005E496B">
                      <w:rPr>
                        <w:rFonts w:ascii="MS Gothic" w:eastAsia="MS Gothic" w:hAnsi="MS Gothic" w:cs="Arial" w:hint="eastAsia"/>
                        <w:szCs w:val="20"/>
                      </w:rPr>
                      <w:t>☐</w:t>
                    </w:r>
                  </w:sdtContent>
                </w:sdt>
              </w:p>
            </w:sdtContent>
          </w:sdt>
        </w:tc>
      </w:tr>
      <w:tr w:rsidR="00E517F5" w:rsidRPr="005E496B" w:rsidTr="004800FC">
        <w:tc>
          <w:tcPr>
            <w:tcW w:w="3994" w:type="pct"/>
            <w:vAlign w:val="center"/>
          </w:tcPr>
          <w:p w:rsidR="00E517F5" w:rsidRPr="005E496B" w:rsidRDefault="00E517F5" w:rsidP="004800FC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There are project-</w:t>
            </w:r>
            <w:r w:rsidRPr="005E496B">
              <w:rPr>
                <w:rFonts w:cs="Arial"/>
                <w:szCs w:val="20"/>
              </w:rPr>
              <w:t xml:space="preserve">specific </w:t>
            </w:r>
            <w:r>
              <w:rPr>
                <w:rFonts w:cs="Arial"/>
                <w:szCs w:val="20"/>
              </w:rPr>
              <w:t>technical questions</w:t>
            </w:r>
            <w:r w:rsidRPr="005E496B">
              <w:rPr>
                <w:rFonts w:cs="Arial"/>
                <w:szCs w:val="20"/>
              </w:rPr>
              <w:t xml:space="preserve"> for this credit and all responses received from the GBCA are attached.</w:t>
            </w:r>
          </w:p>
        </w:tc>
        <w:tc>
          <w:tcPr>
            <w:tcW w:w="1006" w:type="pct"/>
            <w:vAlign w:val="center"/>
          </w:tcPr>
          <w:p w:rsidR="00E517F5" w:rsidRPr="005E496B" w:rsidRDefault="00E517F5" w:rsidP="004800FC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Style w:val="Strong"/>
                  <w:rFonts w:cs="Arial"/>
                  <w:b w:val="0"/>
                  <w:bCs w:val="0"/>
                  <w:szCs w:val="20"/>
                </w:rPr>
                <w:id w:val="69001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496B">
                  <w:rPr>
                    <w:rStyle w:val="Strong"/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</w:p>
        </w:tc>
      </w:tr>
    </w:tbl>
    <w:p w:rsidR="0072577C" w:rsidRPr="005C1B5D" w:rsidRDefault="0072577C" w:rsidP="005B1A2D">
      <w:pPr>
        <w:pStyle w:val="Criterionsubheading"/>
        <w:sectPr w:rsidR="0072577C" w:rsidRPr="005C1B5D" w:rsidSect="009173CC">
          <w:headerReference w:type="default" r:id="rId8"/>
          <w:footerReference w:type="default" r:id="rId9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  <w:bookmarkStart w:id="1" w:name="_GoBack"/>
      <w:bookmarkEnd w:id="1"/>
    </w:p>
    <w:p w:rsidR="004A2F3C" w:rsidRPr="00E01C25" w:rsidRDefault="00BE6905">
      <w:pPr>
        <w:pStyle w:val="Heading2"/>
        <w:rPr>
          <w:rFonts w:ascii="Arial" w:eastAsia="Arial" w:hAnsi="Arial" w:cs="Arial"/>
          <w:bCs/>
          <w:caps/>
          <w:color w:val="56B3D0"/>
          <w:sz w:val="28"/>
          <w:szCs w:val="28"/>
        </w:rPr>
      </w:pPr>
      <w:r w:rsidRPr="00E01C25">
        <w:rPr>
          <w:rFonts w:ascii="Arial" w:eastAsia="Arial" w:hAnsi="Arial" w:cs="Arial"/>
          <w:bCs/>
          <w:caps/>
          <w:color w:val="56B3D0"/>
          <w:sz w:val="28"/>
          <w:szCs w:val="28"/>
        </w:rPr>
        <w:lastRenderedPageBreak/>
        <w:t>29.1</w:t>
      </w:r>
      <w:r w:rsidR="00372204" w:rsidRPr="00E01C25">
        <w:rPr>
          <w:rFonts w:ascii="Arial" w:eastAsia="Arial" w:hAnsi="Arial" w:cs="Arial"/>
          <w:bCs/>
          <w:caps/>
          <w:color w:val="56B3D0"/>
          <w:sz w:val="28"/>
          <w:szCs w:val="28"/>
        </w:rPr>
        <w:t>A</w:t>
      </w:r>
      <w:r w:rsidRPr="00E01C25">
        <w:rPr>
          <w:rFonts w:ascii="Arial" w:eastAsia="Arial" w:hAnsi="Arial" w:cs="Arial"/>
          <w:bCs/>
          <w:caps/>
          <w:color w:val="56B3D0"/>
          <w:sz w:val="28"/>
          <w:szCs w:val="28"/>
        </w:rPr>
        <w:t xml:space="preserve"> Microbial control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494E59" w:rsidRPr="00477E1B" w:rsidTr="005F5A1F">
        <w:tc>
          <w:tcPr>
            <w:tcW w:w="3994" w:type="pct"/>
            <w:vAlign w:val="center"/>
          </w:tcPr>
          <w:p w:rsidR="00494E59" w:rsidRDefault="00494E59" w:rsidP="005F5A1F">
            <w:pPr>
              <w:spacing w:after="0"/>
            </w:pPr>
            <w:r w:rsidRPr="00477E1B">
              <w:t xml:space="preserve">The project achieved one (1) point at the Initial Certification, and </w:t>
            </w:r>
            <w:r w:rsidRPr="000E6424">
              <w:rPr>
                <w:b/>
              </w:rPr>
              <w:t>no changes</w:t>
            </w:r>
            <w:r w:rsidRPr="00477E1B">
              <w:t xml:space="preserve"> </w:t>
            </w:r>
            <w:r w:rsidRPr="001948F2">
              <w:t>have been made to the building during the performance period that would have an impact on t</w:t>
            </w:r>
            <w:r>
              <w:t>he scope and content of the Legionella Risk Management Plan.</w:t>
            </w:r>
          </w:p>
          <w:p w:rsidR="00494E59" w:rsidRDefault="00494E59" w:rsidP="005F5A1F">
            <w:pPr>
              <w:spacing w:after="0"/>
              <w:rPr>
                <w:b/>
                <w:i/>
              </w:rPr>
            </w:pPr>
          </w:p>
          <w:p w:rsidR="00494E59" w:rsidRPr="00BA54D5" w:rsidRDefault="00494E59" w:rsidP="005F5A1F">
            <w:pPr>
              <w:spacing w:after="0"/>
              <w:rPr>
                <w:b/>
                <w:i/>
              </w:rPr>
            </w:pPr>
            <w:r w:rsidRPr="00BA54D5">
              <w:rPr>
                <w:b/>
                <w:i/>
              </w:rPr>
              <w:t>Complete section</w:t>
            </w:r>
            <w:r>
              <w:rPr>
                <w:b/>
                <w:i/>
              </w:rPr>
              <w:t xml:space="preserve"> </w:t>
            </w:r>
            <w:r w:rsidRPr="00BA54D5">
              <w:rPr>
                <w:b/>
                <w:i/>
              </w:rPr>
              <w:t>2</w:t>
            </w:r>
            <w:r>
              <w:rPr>
                <w:b/>
                <w:i/>
              </w:rPr>
              <w:t>9</w:t>
            </w:r>
            <w:r w:rsidRPr="00BA54D5">
              <w:rPr>
                <w:b/>
                <w:i/>
              </w:rPr>
              <w:t>.1</w:t>
            </w:r>
            <w:r w:rsidR="00372204">
              <w:rPr>
                <w:b/>
                <w:i/>
              </w:rPr>
              <w:t>A</w:t>
            </w:r>
            <w:r w:rsidRPr="00BA54D5">
              <w:rPr>
                <w:b/>
                <w:i/>
              </w:rPr>
              <w:t>.</w:t>
            </w:r>
            <w:r>
              <w:rPr>
                <w:b/>
                <w:i/>
              </w:rPr>
              <w:t>3</w:t>
            </w:r>
            <w:r w:rsidR="002022A1">
              <w:rPr>
                <w:b/>
                <w:i/>
              </w:rPr>
              <w:t xml:space="preserve"> only.</w:t>
            </w:r>
          </w:p>
        </w:tc>
        <w:sdt>
          <w:sdtPr>
            <w:rPr>
              <w:color w:val="4BACC6" w:themeColor="accent5"/>
            </w:rPr>
            <w:id w:val="-8122541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:rsidR="00494E59" w:rsidRPr="000E6424" w:rsidRDefault="00494E59" w:rsidP="005F5A1F">
                <w:pPr>
                  <w:spacing w:after="0"/>
                  <w:jc w:val="center"/>
                  <w:rPr>
                    <w:color w:val="4BACC6" w:themeColor="accent5"/>
                  </w:rPr>
                </w:pPr>
                <w:r w:rsidRPr="000E6424">
                  <w:rPr>
                    <w:rFonts w:ascii="MS Gothic" w:eastAsia="MS Gothic" w:hAnsi="MS Gothic"/>
                    <w:color w:val="4BACC6" w:themeColor="accent5"/>
                  </w:rPr>
                  <w:t>☐</w:t>
                </w:r>
              </w:p>
            </w:tc>
          </w:sdtContent>
        </w:sdt>
      </w:tr>
      <w:tr w:rsidR="00494E59" w:rsidRPr="00477E1B" w:rsidTr="005F5A1F">
        <w:tc>
          <w:tcPr>
            <w:tcW w:w="3994" w:type="pct"/>
            <w:vAlign w:val="center"/>
          </w:tcPr>
          <w:p w:rsidR="00494E59" w:rsidRDefault="00494E59" w:rsidP="005F5A1F">
            <w:pPr>
              <w:spacing w:after="0"/>
            </w:pPr>
            <w:r>
              <w:t xml:space="preserve">The project achieved one (1) point in the previous Certification and </w:t>
            </w:r>
            <w:r w:rsidRPr="000E6424">
              <w:rPr>
                <w:b/>
              </w:rPr>
              <w:t>changes</w:t>
            </w:r>
            <w:r w:rsidRPr="001948F2">
              <w:t xml:space="preserve"> have been made to the building during the performance period that would have an impact on the scope and content of the </w:t>
            </w:r>
            <w:r>
              <w:t>Legionella Risk Management Plan; or a new Legionella Risk Management Plan was implemented during the performance period.</w:t>
            </w:r>
          </w:p>
          <w:p w:rsidR="00494E59" w:rsidRDefault="00494E59" w:rsidP="005F5A1F">
            <w:pPr>
              <w:spacing w:after="0"/>
              <w:rPr>
                <w:b/>
                <w:i/>
              </w:rPr>
            </w:pPr>
          </w:p>
          <w:p w:rsidR="00494E59" w:rsidRPr="00BA54D5" w:rsidRDefault="00494E59">
            <w:pPr>
              <w:spacing w:after="0"/>
              <w:rPr>
                <w:i/>
              </w:rPr>
            </w:pPr>
            <w:r w:rsidRPr="00AD1C78">
              <w:rPr>
                <w:b/>
                <w:i/>
              </w:rPr>
              <w:t xml:space="preserve">Complete </w:t>
            </w:r>
            <w:r>
              <w:rPr>
                <w:b/>
                <w:i/>
              </w:rPr>
              <w:t>section 29.1</w:t>
            </w:r>
            <w:r w:rsidR="00372204">
              <w:rPr>
                <w:b/>
                <w:i/>
              </w:rPr>
              <w:t>A</w:t>
            </w:r>
            <w:r>
              <w:rPr>
                <w:b/>
                <w:i/>
              </w:rPr>
              <w:t xml:space="preserve">.1 </w:t>
            </w:r>
            <w:r w:rsidR="009C4B7F">
              <w:rPr>
                <w:b/>
                <w:i/>
              </w:rPr>
              <w:t>and</w:t>
            </w:r>
            <w:r>
              <w:rPr>
                <w:b/>
                <w:i/>
              </w:rPr>
              <w:t xml:space="preserve"> 29</w:t>
            </w:r>
            <w:r w:rsidRPr="00BA54D5">
              <w:rPr>
                <w:b/>
                <w:i/>
              </w:rPr>
              <w:t>.1</w:t>
            </w:r>
            <w:r w:rsidR="00372204">
              <w:rPr>
                <w:b/>
                <w:i/>
              </w:rPr>
              <w:t>A</w:t>
            </w:r>
            <w:r w:rsidRPr="00BA54D5">
              <w:rPr>
                <w:b/>
                <w:i/>
              </w:rPr>
              <w:t>.</w:t>
            </w:r>
            <w:r>
              <w:rPr>
                <w:b/>
                <w:i/>
              </w:rPr>
              <w:t>2</w:t>
            </w:r>
            <w:r w:rsidR="002022A1" w:rsidRPr="000E6424">
              <w:rPr>
                <w:b/>
              </w:rPr>
              <w:t>.</w:t>
            </w:r>
            <w:r w:rsidRPr="000E6424">
              <w:rPr>
                <w:b/>
                <w:i/>
              </w:rPr>
              <w:t xml:space="preserve"> </w:t>
            </w:r>
            <w:r w:rsidRPr="00BA54D5">
              <w:rPr>
                <w:i/>
              </w:rPr>
              <w:t xml:space="preserve"> </w:t>
            </w:r>
          </w:p>
        </w:tc>
        <w:sdt>
          <w:sdtPr>
            <w:rPr>
              <w:color w:val="4BACC6" w:themeColor="accent5"/>
            </w:rPr>
            <w:id w:val="21283532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:rsidR="00494E59" w:rsidRPr="000E6424" w:rsidRDefault="00494E59" w:rsidP="005F5A1F">
                <w:pPr>
                  <w:spacing w:after="0"/>
                  <w:jc w:val="center"/>
                  <w:rPr>
                    <w:color w:val="4BACC6" w:themeColor="accent5"/>
                  </w:rPr>
                </w:pPr>
                <w:r w:rsidRPr="000E6424">
                  <w:rPr>
                    <w:rFonts w:ascii="MS Gothic" w:eastAsia="MS Gothic" w:hAnsi="MS Gothic"/>
                    <w:color w:val="4BACC6" w:themeColor="accent5"/>
                  </w:rPr>
                  <w:t>☐</w:t>
                </w:r>
              </w:p>
            </w:tc>
          </w:sdtContent>
        </w:sdt>
      </w:tr>
      <w:tr w:rsidR="00494E59" w:rsidRPr="00477E1B" w:rsidTr="005F5A1F">
        <w:tc>
          <w:tcPr>
            <w:tcW w:w="3994" w:type="pct"/>
            <w:vAlign w:val="center"/>
          </w:tcPr>
          <w:p w:rsidR="00494E59" w:rsidRDefault="00494E59" w:rsidP="005F5A1F">
            <w:pPr>
              <w:spacing w:after="0"/>
            </w:pPr>
            <w:r>
              <w:t>One (1) point was not awarded / targeted in the previous Certification, or a new Legionella Risk Management Plan was implemented during the performance period.</w:t>
            </w:r>
          </w:p>
          <w:p w:rsidR="00494E59" w:rsidRDefault="00494E59" w:rsidP="005F5A1F">
            <w:pPr>
              <w:spacing w:after="0"/>
              <w:rPr>
                <w:b/>
                <w:i/>
              </w:rPr>
            </w:pPr>
          </w:p>
          <w:p w:rsidR="00494E59" w:rsidRPr="00BA54D5" w:rsidRDefault="00494E59">
            <w:pPr>
              <w:spacing w:after="0"/>
              <w:rPr>
                <w:i/>
              </w:rPr>
            </w:pPr>
            <w:r w:rsidRPr="00BA54D5">
              <w:rPr>
                <w:b/>
                <w:i/>
              </w:rPr>
              <w:t>Complete section</w:t>
            </w:r>
            <w:r>
              <w:rPr>
                <w:i/>
              </w:rPr>
              <w:t xml:space="preserve"> </w:t>
            </w:r>
            <w:r>
              <w:rPr>
                <w:b/>
                <w:i/>
              </w:rPr>
              <w:t>29.1</w:t>
            </w:r>
            <w:r w:rsidR="00372204">
              <w:rPr>
                <w:b/>
                <w:i/>
              </w:rPr>
              <w:t>A</w:t>
            </w:r>
            <w:r>
              <w:rPr>
                <w:b/>
                <w:i/>
              </w:rPr>
              <w:t xml:space="preserve">.1 </w:t>
            </w:r>
            <w:r w:rsidR="009C4B7F">
              <w:rPr>
                <w:b/>
                <w:i/>
              </w:rPr>
              <w:t>and</w:t>
            </w:r>
            <w:r>
              <w:rPr>
                <w:b/>
                <w:i/>
              </w:rPr>
              <w:t xml:space="preserve"> 29</w:t>
            </w:r>
            <w:r w:rsidRPr="00697275">
              <w:rPr>
                <w:b/>
                <w:i/>
              </w:rPr>
              <w:t>.1</w:t>
            </w:r>
            <w:r w:rsidR="00372204">
              <w:rPr>
                <w:b/>
                <w:i/>
              </w:rPr>
              <w:t>A</w:t>
            </w:r>
            <w:r w:rsidRPr="00697275">
              <w:rPr>
                <w:b/>
                <w:i/>
              </w:rPr>
              <w:t>.</w:t>
            </w:r>
            <w:r>
              <w:rPr>
                <w:b/>
                <w:i/>
              </w:rPr>
              <w:t>2</w:t>
            </w:r>
            <w:r w:rsidR="002022A1">
              <w:rPr>
                <w:b/>
                <w:i/>
              </w:rPr>
              <w:t>.</w:t>
            </w:r>
          </w:p>
        </w:tc>
        <w:sdt>
          <w:sdtPr>
            <w:rPr>
              <w:color w:val="4BACC6" w:themeColor="accent5"/>
            </w:rPr>
            <w:id w:val="9563753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:rsidR="00494E59" w:rsidRPr="000E6424" w:rsidRDefault="00FB725A" w:rsidP="005F5A1F">
                <w:pPr>
                  <w:spacing w:after="0"/>
                  <w:jc w:val="center"/>
                  <w:rPr>
                    <w:color w:val="4BACC6" w:themeColor="accent5"/>
                  </w:rPr>
                </w:pPr>
                <w:r>
                  <w:rPr>
                    <w:rFonts w:ascii="MS Gothic" w:eastAsia="MS Gothic" w:hAnsi="MS Gothic" w:hint="eastAsia"/>
                    <w:color w:val="4BACC6" w:themeColor="accent5"/>
                  </w:rPr>
                  <w:t>☐</w:t>
                </w:r>
              </w:p>
            </w:tc>
          </w:sdtContent>
        </w:sdt>
      </w:tr>
    </w:tbl>
    <w:p w:rsidR="00494E59" w:rsidRPr="002022A1" w:rsidRDefault="00494E59" w:rsidP="000E6424"/>
    <w:p w:rsidR="002A3459" w:rsidRPr="002022A1" w:rsidRDefault="008931C5" w:rsidP="00FA363B">
      <w:pPr>
        <w:pStyle w:val="Heading3"/>
        <w:rPr>
          <w:rFonts w:cs="Arial"/>
        </w:rPr>
      </w:pPr>
      <w:r w:rsidRPr="002022A1">
        <w:rPr>
          <w:rFonts w:cs="Arial"/>
        </w:rPr>
        <w:t>29.1</w:t>
      </w:r>
      <w:r w:rsidR="00372204">
        <w:rPr>
          <w:rFonts w:cs="Arial"/>
        </w:rPr>
        <w:t>A</w:t>
      </w:r>
      <w:r w:rsidRPr="002022A1">
        <w:rPr>
          <w:rFonts w:cs="Arial"/>
        </w:rPr>
        <w:t>.1 Legionella Risk Management Plan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4"/>
        <w:gridCol w:w="3367"/>
        <w:gridCol w:w="1816"/>
      </w:tblGrid>
      <w:tr w:rsidR="00406F46" w:rsidRPr="002022A1" w:rsidTr="000E6424">
        <w:trPr>
          <w:cantSplit/>
        </w:trPr>
        <w:tc>
          <w:tcPr>
            <w:tcW w:w="3994" w:type="pct"/>
            <w:gridSpan w:val="2"/>
            <w:vAlign w:val="center"/>
          </w:tcPr>
          <w:p w:rsidR="00406F46" w:rsidRPr="002022A1" w:rsidRDefault="00BC4204" w:rsidP="000E6424">
            <w:pPr>
              <w:spacing w:after="0"/>
            </w:pPr>
            <w:r w:rsidRPr="002022A1">
              <w:t xml:space="preserve">Are all water-based heat rejection systems used within or serving the building covered by a </w:t>
            </w:r>
            <w:r w:rsidR="00406F46" w:rsidRPr="002022A1">
              <w:t>Legionella Risk Management Plan that meets ‘leading practice’ guidelines</w:t>
            </w:r>
            <w:r w:rsidRPr="002022A1">
              <w:t xml:space="preserve"> that is</w:t>
            </w:r>
            <w:r w:rsidR="00406F46" w:rsidRPr="002022A1">
              <w:t xml:space="preserve"> in place and operational during the performance period</w:t>
            </w:r>
            <w:r w:rsidRPr="002022A1">
              <w:t>?</w:t>
            </w:r>
          </w:p>
        </w:tc>
        <w:tc>
          <w:tcPr>
            <w:tcW w:w="1006" w:type="pct"/>
            <w:vAlign w:val="center"/>
          </w:tcPr>
          <w:p w:rsidR="00406F46" w:rsidRPr="000E6424" w:rsidRDefault="00406F46" w:rsidP="000E6424">
            <w:pPr>
              <w:spacing w:after="0"/>
              <w:jc w:val="center"/>
              <w:rPr>
                <w:rStyle w:val="Strong"/>
                <w:rFonts w:asciiTheme="minorHAnsi" w:hAnsiTheme="minorHAnsi"/>
              </w:rPr>
            </w:pPr>
            <w:r w:rsidRPr="000E6424">
              <w:rPr>
                <w:rStyle w:val="Strong"/>
                <w:rFonts w:asciiTheme="minorHAnsi" w:hAnsiTheme="minorHAnsi"/>
                <w:color w:val="4BACC6" w:themeColor="accent5"/>
              </w:rPr>
              <w:t>[Y/N]</w:t>
            </w:r>
          </w:p>
        </w:tc>
      </w:tr>
      <w:tr w:rsidR="00BC4204" w:rsidRPr="002022A1" w:rsidTr="000E6424">
        <w:trPr>
          <w:cantSplit/>
        </w:trPr>
        <w:tc>
          <w:tcPr>
            <w:tcW w:w="5000" w:type="pct"/>
            <w:gridSpan w:val="3"/>
            <w:vAlign w:val="center"/>
          </w:tcPr>
          <w:p w:rsidR="00BC4204" w:rsidRPr="000E6424" w:rsidRDefault="00BC4204" w:rsidP="000E6424">
            <w:pPr>
              <w:spacing w:after="0"/>
              <w:rPr>
                <w:rStyle w:val="Strong"/>
                <w:rFonts w:asciiTheme="minorHAnsi" w:hAnsiTheme="minorHAnsi"/>
              </w:rPr>
            </w:pPr>
            <w:r w:rsidRPr="000E6424">
              <w:t>Verify how the following requirements have been met referencing supporting evidence attached to the submission template.</w:t>
            </w:r>
          </w:p>
        </w:tc>
      </w:tr>
      <w:tr w:rsidR="00BC4204" w:rsidRPr="002022A1" w:rsidTr="000E6424">
        <w:trPr>
          <w:cantSplit/>
        </w:trPr>
        <w:tc>
          <w:tcPr>
            <w:tcW w:w="2129" w:type="pct"/>
            <w:vAlign w:val="center"/>
          </w:tcPr>
          <w:p w:rsidR="00BC4204" w:rsidRPr="002022A1" w:rsidRDefault="00BC4204" w:rsidP="000E6424">
            <w:pPr>
              <w:spacing w:after="0"/>
            </w:pPr>
            <w:r w:rsidRPr="000E6424">
              <w:rPr>
                <w:rStyle w:val="Strong"/>
                <w:rFonts w:asciiTheme="minorHAnsi" w:hAnsiTheme="minorHAnsi"/>
              </w:rPr>
              <w:t>Requirements</w:t>
            </w:r>
          </w:p>
        </w:tc>
        <w:tc>
          <w:tcPr>
            <w:tcW w:w="2871" w:type="pct"/>
            <w:gridSpan w:val="2"/>
            <w:shd w:val="clear" w:color="auto" w:fill="auto"/>
            <w:vAlign w:val="center"/>
          </w:tcPr>
          <w:p w:rsidR="00BC4204" w:rsidRPr="000E6424" w:rsidRDefault="00BC4204" w:rsidP="000E6424">
            <w:pPr>
              <w:spacing w:after="0"/>
              <w:rPr>
                <w:rStyle w:val="Strong"/>
                <w:rFonts w:asciiTheme="minorHAnsi" w:hAnsiTheme="minorHAnsi"/>
              </w:rPr>
            </w:pPr>
            <w:r w:rsidRPr="000E6424">
              <w:rPr>
                <w:rStyle w:val="Strong"/>
                <w:rFonts w:asciiTheme="minorHAnsi" w:hAnsiTheme="minorHAnsi"/>
              </w:rPr>
              <w:t>Supporting Evidence</w:t>
            </w:r>
          </w:p>
        </w:tc>
      </w:tr>
      <w:tr w:rsidR="00BC4204" w:rsidRPr="002022A1" w:rsidTr="000E6424">
        <w:trPr>
          <w:cantSplit/>
        </w:trPr>
        <w:tc>
          <w:tcPr>
            <w:tcW w:w="2129" w:type="pct"/>
            <w:vAlign w:val="center"/>
          </w:tcPr>
          <w:p w:rsidR="00BC4204" w:rsidRPr="002022A1" w:rsidRDefault="00CD4952" w:rsidP="000E6424">
            <w:pPr>
              <w:tabs>
                <w:tab w:val="left" w:pos="360"/>
              </w:tabs>
              <w:spacing w:after="0"/>
            </w:pPr>
            <w:r w:rsidRPr="002022A1">
              <w:t>Describe how</w:t>
            </w:r>
            <w:r w:rsidR="00BC4204" w:rsidRPr="002022A1">
              <w:t xml:space="preserve"> the Legionella Risk Management Plan meets</w:t>
            </w:r>
            <w:r w:rsidR="00526B91" w:rsidRPr="002022A1">
              <w:t xml:space="preserve"> all local legislative requirements.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:rsidR="00BC4204" w:rsidRPr="000E6424" w:rsidRDefault="00BC4204" w:rsidP="000E6424">
            <w:pPr>
              <w:spacing w:after="0"/>
              <w:rPr>
                <w:rStyle w:val="Strong"/>
                <w:rFonts w:asciiTheme="minorHAnsi" w:hAnsiTheme="minorHAnsi"/>
              </w:rPr>
            </w:pPr>
          </w:p>
        </w:tc>
      </w:tr>
      <w:tr w:rsidR="00406F46" w:rsidRPr="002022A1" w:rsidTr="000E6424">
        <w:trPr>
          <w:cantSplit/>
        </w:trPr>
        <w:tc>
          <w:tcPr>
            <w:tcW w:w="2129" w:type="pct"/>
            <w:vAlign w:val="center"/>
          </w:tcPr>
          <w:p w:rsidR="00406F46" w:rsidRPr="002022A1" w:rsidRDefault="00CD4952" w:rsidP="000E6424">
            <w:pPr>
              <w:tabs>
                <w:tab w:val="left" w:pos="360"/>
              </w:tabs>
              <w:spacing w:after="0"/>
            </w:pPr>
            <w:r w:rsidRPr="002022A1">
              <w:t xml:space="preserve">Describe </w:t>
            </w:r>
            <w:r w:rsidR="00406F46" w:rsidRPr="002022A1">
              <w:t>how the Legionella Risk Management Plan meets ‘leading practice’ Guidelines referencing supporting evidence attached to the submission</w:t>
            </w:r>
            <w:r w:rsidR="00BC4204" w:rsidRPr="002022A1">
              <w:t xml:space="preserve"> template</w:t>
            </w:r>
            <w:r w:rsidR="00406F46" w:rsidRPr="002022A1">
              <w:t>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:rsidR="00406F46" w:rsidRPr="000E6424" w:rsidRDefault="00406F46" w:rsidP="000E6424">
            <w:pPr>
              <w:spacing w:after="0"/>
              <w:rPr>
                <w:rStyle w:val="Strong"/>
                <w:rFonts w:asciiTheme="minorHAnsi" w:hAnsiTheme="minorHAnsi"/>
              </w:rPr>
            </w:pPr>
          </w:p>
        </w:tc>
      </w:tr>
      <w:tr w:rsidR="00526B91" w:rsidRPr="002022A1" w:rsidTr="000E6424">
        <w:trPr>
          <w:cantSplit/>
        </w:trPr>
        <w:tc>
          <w:tcPr>
            <w:tcW w:w="5000" w:type="pct"/>
            <w:gridSpan w:val="3"/>
            <w:vAlign w:val="center"/>
          </w:tcPr>
          <w:p w:rsidR="00526B91" w:rsidRPr="000E6424" w:rsidRDefault="00CD4952" w:rsidP="000E6424">
            <w:pPr>
              <w:spacing w:after="0"/>
              <w:rPr>
                <w:rStyle w:val="Strong"/>
                <w:rFonts w:asciiTheme="minorHAnsi" w:hAnsiTheme="minorHAnsi"/>
              </w:rPr>
            </w:pPr>
            <w:r w:rsidRPr="002022A1">
              <w:t xml:space="preserve">Describe </w:t>
            </w:r>
            <w:r w:rsidR="00526B91" w:rsidRPr="002022A1">
              <w:t>how the Legionella Risk Management Plan meets the following requirements:</w:t>
            </w:r>
          </w:p>
        </w:tc>
      </w:tr>
      <w:tr w:rsidR="002C68AB" w:rsidRPr="002022A1" w:rsidTr="000E6424">
        <w:trPr>
          <w:cantSplit/>
        </w:trPr>
        <w:tc>
          <w:tcPr>
            <w:tcW w:w="2129" w:type="pct"/>
            <w:vAlign w:val="center"/>
          </w:tcPr>
          <w:p w:rsidR="00AA0A2C" w:rsidRPr="002022A1" w:rsidRDefault="00E6004D" w:rsidP="000E6424">
            <w:pPr>
              <w:tabs>
                <w:tab w:val="left" w:pos="360"/>
              </w:tabs>
              <w:spacing w:after="0"/>
            </w:pPr>
            <w:r w:rsidRPr="002022A1">
              <w:t xml:space="preserve">a. </w:t>
            </w:r>
            <w:r w:rsidR="00337972" w:rsidRPr="002022A1">
              <w:t>The</w:t>
            </w:r>
            <w:r w:rsidRPr="002022A1">
              <w:t xml:space="preserve"> risk management plan meets the requirements of the Victorian Public Health and Wellbeing Act 2008, or most current version of this act.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:rsidR="002C68AB" w:rsidRPr="000E6424" w:rsidRDefault="002C68AB" w:rsidP="000E6424">
            <w:pPr>
              <w:spacing w:after="0"/>
              <w:rPr>
                <w:rStyle w:val="Strong"/>
                <w:rFonts w:asciiTheme="minorHAnsi" w:hAnsiTheme="minorHAnsi"/>
              </w:rPr>
            </w:pPr>
          </w:p>
        </w:tc>
      </w:tr>
      <w:tr w:rsidR="002C68AB" w:rsidRPr="002022A1" w:rsidTr="000E6424">
        <w:trPr>
          <w:cantSplit/>
        </w:trPr>
        <w:tc>
          <w:tcPr>
            <w:tcW w:w="2129" w:type="pct"/>
            <w:vAlign w:val="center"/>
          </w:tcPr>
          <w:p w:rsidR="002C68AB" w:rsidRPr="002022A1" w:rsidRDefault="00383ADF" w:rsidP="000E6424">
            <w:pPr>
              <w:tabs>
                <w:tab w:val="left" w:pos="360"/>
              </w:tabs>
              <w:spacing w:after="0"/>
            </w:pPr>
            <w:r w:rsidRPr="000E6424">
              <w:lastRenderedPageBreak/>
              <w:t xml:space="preserve">b. </w:t>
            </w:r>
            <w:r w:rsidR="00E6004D" w:rsidRPr="002022A1">
              <w:t>Implementation of an Operational Program outlined in the risk management plan meet</w:t>
            </w:r>
            <w:r w:rsidR="00337972" w:rsidRPr="002022A1">
              <w:t>s</w:t>
            </w:r>
            <w:r w:rsidR="00E6004D" w:rsidRPr="002022A1">
              <w:t xml:space="preserve"> the requirements of the Victorian Public Health and Wellbeing Regulations 2009 or most current version of this regulation.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:rsidR="002C68AB" w:rsidRPr="000E6424" w:rsidRDefault="002C68AB" w:rsidP="000E6424">
            <w:pPr>
              <w:spacing w:after="0"/>
              <w:rPr>
                <w:rStyle w:val="Strong"/>
                <w:rFonts w:asciiTheme="minorHAnsi" w:hAnsiTheme="minorHAnsi"/>
              </w:rPr>
            </w:pPr>
          </w:p>
        </w:tc>
      </w:tr>
      <w:tr w:rsidR="00E6004D" w:rsidRPr="002022A1" w:rsidTr="000E6424">
        <w:trPr>
          <w:cantSplit/>
        </w:trPr>
        <w:tc>
          <w:tcPr>
            <w:tcW w:w="5000" w:type="pct"/>
            <w:gridSpan w:val="3"/>
            <w:vAlign w:val="center"/>
          </w:tcPr>
          <w:p w:rsidR="00E6004D" w:rsidRPr="000E6424" w:rsidRDefault="00E6004D" w:rsidP="000E6424">
            <w:pPr>
              <w:spacing w:after="0"/>
              <w:rPr>
                <w:rStyle w:val="Strong"/>
                <w:rFonts w:asciiTheme="minorHAnsi" w:hAnsiTheme="minorHAnsi"/>
              </w:rPr>
            </w:pPr>
            <w:r w:rsidRPr="000E6424">
              <w:t xml:space="preserve">c. </w:t>
            </w:r>
            <w:r w:rsidR="00526B91" w:rsidRPr="002022A1">
              <w:t>Show</w:t>
            </w:r>
            <w:r w:rsidR="00337972" w:rsidRPr="002022A1">
              <w:t xml:space="preserve"> </w:t>
            </w:r>
            <w:r w:rsidR="00F23B11" w:rsidRPr="002022A1">
              <w:t>how</w:t>
            </w:r>
            <w:r w:rsidRPr="002022A1">
              <w:t xml:space="preserve"> the following elements of the </w:t>
            </w:r>
            <w:r w:rsidR="00F23B11" w:rsidRPr="002022A1">
              <w:t xml:space="preserve">Legionella Risk Management </w:t>
            </w:r>
            <w:r w:rsidR="00337972" w:rsidRPr="002022A1">
              <w:t>P</w:t>
            </w:r>
            <w:r w:rsidRPr="002022A1">
              <w:t xml:space="preserve">lan </w:t>
            </w:r>
            <w:r w:rsidR="00BC4204" w:rsidRPr="002022A1">
              <w:t xml:space="preserve">were </w:t>
            </w:r>
            <w:r w:rsidRPr="002022A1">
              <w:t>demonstrated during the performance period:</w:t>
            </w:r>
          </w:p>
        </w:tc>
      </w:tr>
      <w:tr w:rsidR="004A3279" w:rsidRPr="002022A1" w:rsidTr="000E6424">
        <w:trPr>
          <w:cantSplit/>
        </w:trPr>
        <w:tc>
          <w:tcPr>
            <w:tcW w:w="2129" w:type="pct"/>
            <w:vAlign w:val="center"/>
          </w:tcPr>
          <w:p w:rsidR="004A3279" w:rsidRPr="002022A1" w:rsidRDefault="00E6004D" w:rsidP="000E6424">
            <w:pPr>
              <w:spacing w:after="0"/>
            </w:pPr>
            <w:proofErr w:type="spellStart"/>
            <w:r w:rsidRPr="002022A1">
              <w:t>i</w:t>
            </w:r>
            <w:proofErr w:type="spellEnd"/>
            <w:r w:rsidRPr="002022A1">
              <w:t xml:space="preserve">. </w:t>
            </w:r>
            <w:r w:rsidR="00BC4204" w:rsidRPr="002022A1">
              <w:t>The plan</w:t>
            </w:r>
            <w:r w:rsidR="00337972" w:rsidRPr="002022A1">
              <w:t xml:space="preserve"> has been </w:t>
            </w:r>
            <w:r w:rsidRPr="002022A1">
              <w:t>formally endorsed by key stakeholders (i.e. the building owner, facility manager, mechanical services contractor, water treatment service provider and analytical laboratory).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:rsidR="004A3279" w:rsidRPr="000E6424" w:rsidRDefault="004A3279" w:rsidP="000E6424">
            <w:pPr>
              <w:spacing w:after="0"/>
              <w:rPr>
                <w:rStyle w:val="Strong"/>
                <w:rFonts w:asciiTheme="minorHAnsi" w:hAnsiTheme="minorHAnsi"/>
              </w:rPr>
            </w:pPr>
          </w:p>
        </w:tc>
      </w:tr>
      <w:tr w:rsidR="00E6004D" w:rsidRPr="002022A1" w:rsidTr="000E6424">
        <w:trPr>
          <w:cantSplit/>
        </w:trPr>
        <w:tc>
          <w:tcPr>
            <w:tcW w:w="2129" w:type="pct"/>
            <w:vAlign w:val="center"/>
          </w:tcPr>
          <w:p w:rsidR="00E6004D" w:rsidRPr="002022A1" w:rsidRDefault="00E6004D" w:rsidP="000E6424">
            <w:pPr>
              <w:spacing w:after="0"/>
            </w:pPr>
            <w:r w:rsidRPr="000E6424">
              <w:t xml:space="preserve">ii. </w:t>
            </w:r>
            <w:r w:rsidR="00BC4204" w:rsidRPr="002022A1">
              <w:t>The plan</w:t>
            </w:r>
            <w:r w:rsidR="00337972" w:rsidRPr="002022A1">
              <w:t xml:space="preserve"> </w:t>
            </w:r>
            <w:r w:rsidRPr="002022A1">
              <w:t>contains provisions for at least monthly periodic inspections of the system(s).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:rsidR="00E6004D" w:rsidRPr="000E6424" w:rsidRDefault="00E6004D" w:rsidP="000E6424">
            <w:pPr>
              <w:spacing w:after="0"/>
              <w:rPr>
                <w:rStyle w:val="Strong"/>
                <w:rFonts w:asciiTheme="minorHAnsi" w:hAnsiTheme="minorHAnsi"/>
              </w:rPr>
            </w:pPr>
          </w:p>
        </w:tc>
      </w:tr>
      <w:tr w:rsidR="00E6004D" w:rsidRPr="002022A1" w:rsidTr="000E6424">
        <w:trPr>
          <w:cantSplit/>
        </w:trPr>
        <w:tc>
          <w:tcPr>
            <w:tcW w:w="2129" w:type="pct"/>
            <w:vAlign w:val="center"/>
          </w:tcPr>
          <w:p w:rsidR="00E6004D" w:rsidRPr="002022A1" w:rsidRDefault="00E6004D" w:rsidP="000E6424">
            <w:pPr>
              <w:spacing w:after="0"/>
            </w:pPr>
            <w:r w:rsidRPr="000E6424">
              <w:t xml:space="preserve">iii. </w:t>
            </w:r>
            <w:r w:rsidR="00BC4204" w:rsidRPr="002022A1">
              <w:t>The plan</w:t>
            </w:r>
            <w:r w:rsidR="00337972" w:rsidRPr="002022A1">
              <w:t xml:space="preserve"> </w:t>
            </w:r>
            <w:r w:rsidRPr="002022A1">
              <w:t>contains provisions for at least monthly servicing of the system(s).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:rsidR="00E6004D" w:rsidRPr="000E6424" w:rsidRDefault="00E6004D" w:rsidP="000E6424">
            <w:pPr>
              <w:spacing w:after="0"/>
              <w:rPr>
                <w:rStyle w:val="Strong"/>
                <w:rFonts w:asciiTheme="minorHAnsi" w:hAnsiTheme="minorHAnsi"/>
              </w:rPr>
            </w:pPr>
          </w:p>
        </w:tc>
      </w:tr>
      <w:tr w:rsidR="00E6004D" w:rsidRPr="002022A1" w:rsidTr="000E6424">
        <w:trPr>
          <w:cantSplit/>
        </w:trPr>
        <w:tc>
          <w:tcPr>
            <w:tcW w:w="2129" w:type="pct"/>
            <w:vAlign w:val="center"/>
          </w:tcPr>
          <w:p w:rsidR="00E6004D" w:rsidRPr="002022A1" w:rsidRDefault="00BC4204" w:rsidP="000E6424">
            <w:pPr>
              <w:spacing w:after="0"/>
            </w:pPr>
            <w:r w:rsidRPr="000E6424">
              <w:t>i</w:t>
            </w:r>
            <w:r w:rsidR="00E6004D" w:rsidRPr="002022A1">
              <w:t>v.</w:t>
            </w:r>
            <w:r w:rsidRPr="002022A1">
              <w:t xml:space="preserve"> The plan </w:t>
            </w:r>
            <w:r w:rsidR="00E6004D" w:rsidRPr="002022A1" w:rsidDel="00421965">
              <w:t>contains provisions for at least monthly sampling/analysis of cooling tower waters for heterotrophic colony counts by a NATA accredited laboratory</w:t>
            </w:r>
            <w:r w:rsidR="00E6004D" w:rsidRPr="002022A1">
              <w:t>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:rsidR="00E6004D" w:rsidRPr="000E6424" w:rsidRDefault="00E6004D" w:rsidP="000E6424">
            <w:pPr>
              <w:spacing w:after="0"/>
              <w:rPr>
                <w:rStyle w:val="Strong"/>
                <w:rFonts w:asciiTheme="minorHAnsi" w:hAnsiTheme="minorHAnsi"/>
              </w:rPr>
            </w:pPr>
          </w:p>
        </w:tc>
      </w:tr>
      <w:tr w:rsidR="00E6004D" w:rsidRPr="002022A1" w:rsidTr="000E6424">
        <w:trPr>
          <w:cantSplit/>
        </w:trPr>
        <w:tc>
          <w:tcPr>
            <w:tcW w:w="2129" w:type="pct"/>
            <w:vAlign w:val="center"/>
          </w:tcPr>
          <w:p w:rsidR="00E6004D" w:rsidRPr="002022A1" w:rsidRDefault="00E6004D" w:rsidP="000E6424">
            <w:pPr>
              <w:spacing w:after="0"/>
            </w:pPr>
            <w:r w:rsidRPr="000E6424">
              <w:t xml:space="preserve">v. </w:t>
            </w:r>
            <w:r w:rsidR="00BC4204" w:rsidRPr="002022A1">
              <w:t>The plan</w:t>
            </w:r>
            <w:r w:rsidR="00337972" w:rsidRPr="002022A1">
              <w:t xml:space="preserve"> </w:t>
            </w:r>
            <w:r w:rsidRPr="002022A1">
              <w:t>contains provisions for at least quarterly sampling/analysis of cooling tower water</w:t>
            </w:r>
            <w:r w:rsidR="00526B91" w:rsidRPr="002022A1">
              <w:t>s</w:t>
            </w:r>
            <w:r w:rsidRPr="002022A1">
              <w:t xml:space="preserve"> for Legionella species by a NATA accredited laboratory.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:rsidR="00E6004D" w:rsidRPr="000E6424" w:rsidRDefault="00E6004D" w:rsidP="000E6424">
            <w:pPr>
              <w:spacing w:after="0"/>
              <w:rPr>
                <w:rStyle w:val="Strong"/>
                <w:rFonts w:asciiTheme="minorHAnsi" w:hAnsiTheme="minorHAnsi"/>
              </w:rPr>
            </w:pPr>
          </w:p>
        </w:tc>
      </w:tr>
      <w:tr w:rsidR="00E6004D" w:rsidRPr="002022A1" w:rsidTr="000E6424">
        <w:trPr>
          <w:cantSplit/>
        </w:trPr>
        <w:tc>
          <w:tcPr>
            <w:tcW w:w="2129" w:type="pct"/>
            <w:vAlign w:val="center"/>
          </w:tcPr>
          <w:p w:rsidR="00E6004D" w:rsidRPr="002022A1" w:rsidRDefault="00E6004D" w:rsidP="000E6424">
            <w:pPr>
              <w:spacing w:after="0"/>
            </w:pPr>
            <w:r w:rsidRPr="000E6424">
              <w:t xml:space="preserve">vi. </w:t>
            </w:r>
            <w:r w:rsidR="00BC4204" w:rsidRPr="002022A1">
              <w:t>The plan</w:t>
            </w:r>
            <w:r w:rsidR="00337972" w:rsidRPr="002022A1">
              <w:t xml:space="preserve"> </w:t>
            </w:r>
            <w:r w:rsidRPr="002022A1">
              <w:t>contains provisions for at least six-monthly disinfecting and cleaning of the system(s).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:rsidR="00E6004D" w:rsidRPr="000E6424" w:rsidRDefault="00E6004D" w:rsidP="000E6424">
            <w:pPr>
              <w:spacing w:after="0"/>
              <w:rPr>
                <w:rStyle w:val="Strong"/>
                <w:rFonts w:asciiTheme="minorHAnsi" w:hAnsiTheme="minorHAnsi"/>
              </w:rPr>
            </w:pPr>
          </w:p>
        </w:tc>
      </w:tr>
      <w:tr w:rsidR="00E6004D" w:rsidRPr="002022A1" w:rsidTr="000E6424">
        <w:trPr>
          <w:cantSplit/>
        </w:trPr>
        <w:tc>
          <w:tcPr>
            <w:tcW w:w="2129" w:type="pct"/>
            <w:vAlign w:val="center"/>
          </w:tcPr>
          <w:p w:rsidR="00E6004D" w:rsidRPr="002022A1" w:rsidRDefault="00E6004D" w:rsidP="000E6424">
            <w:pPr>
              <w:spacing w:after="0"/>
            </w:pPr>
            <w:r w:rsidRPr="000E6424">
              <w:t xml:space="preserve">vii. </w:t>
            </w:r>
            <w:r w:rsidR="00BC4204" w:rsidRPr="002022A1">
              <w:t>The plan</w:t>
            </w:r>
            <w:r w:rsidR="00337972" w:rsidRPr="002022A1">
              <w:t xml:space="preserve"> </w:t>
            </w:r>
            <w:r w:rsidRPr="002022A1">
              <w:t>contains provision for remedial actions to be taken in response to adverse bacterial results (in accordance with relevant state/territory requirements or AS/NZS 3666.3:20</w:t>
            </w:r>
            <w:r w:rsidR="00337972" w:rsidRPr="002022A1">
              <w:t>11</w:t>
            </w:r>
            <w:r w:rsidRPr="002022A1">
              <w:t>).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:rsidR="00E6004D" w:rsidRPr="000E6424" w:rsidRDefault="00E6004D" w:rsidP="000E6424">
            <w:pPr>
              <w:spacing w:after="0"/>
              <w:rPr>
                <w:rStyle w:val="Strong"/>
                <w:rFonts w:asciiTheme="minorHAnsi" w:hAnsiTheme="minorHAnsi"/>
              </w:rPr>
            </w:pPr>
          </w:p>
        </w:tc>
      </w:tr>
      <w:tr w:rsidR="00E6004D" w:rsidRPr="002022A1" w:rsidTr="000E6424">
        <w:trPr>
          <w:cantSplit/>
        </w:trPr>
        <w:tc>
          <w:tcPr>
            <w:tcW w:w="2129" w:type="pct"/>
            <w:vAlign w:val="center"/>
          </w:tcPr>
          <w:p w:rsidR="00E6004D" w:rsidRPr="002022A1" w:rsidRDefault="00E6004D" w:rsidP="000E6424">
            <w:pPr>
              <w:spacing w:after="0"/>
            </w:pPr>
            <w:r w:rsidRPr="000E6424">
              <w:t xml:space="preserve">viii. </w:t>
            </w:r>
            <w:r w:rsidR="00BC4204" w:rsidRPr="002022A1">
              <w:t>The plan</w:t>
            </w:r>
            <w:r w:rsidR="00337972" w:rsidRPr="002022A1">
              <w:t xml:space="preserve"> </w:t>
            </w:r>
            <w:r w:rsidRPr="002022A1">
              <w:t>contains provisions for inspection, cleaning and flushing of the system(s) prior to reactivation.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:rsidR="00E6004D" w:rsidRPr="000E6424" w:rsidRDefault="00E6004D" w:rsidP="000E6424">
            <w:pPr>
              <w:spacing w:after="0"/>
              <w:rPr>
                <w:rStyle w:val="Strong"/>
                <w:rFonts w:asciiTheme="minorHAnsi" w:hAnsiTheme="minorHAnsi"/>
              </w:rPr>
            </w:pPr>
          </w:p>
        </w:tc>
      </w:tr>
    </w:tbl>
    <w:p w:rsidR="002022A1" w:rsidRDefault="002022A1" w:rsidP="000E6424">
      <w:pPr>
        <w:pStyle w:val="Heading3"/>
        <w:spacing w:after="0"/>
        <w:rPr>
          <w:rFonts w:cs="Arial"/>
        </w:rPr>
      </w:pPr>
    </w:p>
    <w:p w:rsidR="00406F46" w:rsidRPr="002022A1" w:rsidRDefault="00406F46" w:rsidP="000E6424">
      <w:pPr>
        <w:pStyle w:val="Heading3"/>
        <w:spacing w:after="0"/>
        <w:rPr>
          <w:rFonts w:cs="Arial"/>
        </w:rPr>
      </w:pPr>
      <w:r w:rsidRPr="000E6424">
        <w:rPr>
          <w:rFonts w:cs="Arial"/>
        </w:rPr>
        <w:t>29.1</w:t>
      </w:r>
      <w:r w:rsidR="00372204">
        <w:rPr>
          <w:rFonts w:cs="Arial"/>
        </w:rPr>
        <w:t>A</w:t>
      </w:r>
      <w:r w:rsidRPr="000E6424">
        <w:rPr>
          <w:rFonts w:cs="Arial"/>
        </w:rPr>
        <w:t>.2 Detection of Legionella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Look w:val="04A0" w:firstRow="1" w:lastRow="0" w:firstColumn="1" w:lastColumn="0" w:noHBand="0" w:noVBand="1"/>
      </w:tblPr>
      <w:tblGrid>
        <w:gridCol w:w="3844"/>
        <w:gridCol w:w="5183"/>
      </w:tblGrid>
      <w:tr w:rsidR="00337972" w:rsidRPr="002022A1" w:rsidTr="0082756C">
        <w:tc>
          <w:tcPr>
            <w:tcW w:w="2129" w:type="pct"/>
            <w:vAlign w:val="center"/>
          </w:tcPr>
          <w:p w:rsidR="00337972" w:rsidRPr="002022A1" w:rsidRDefault="00406F46" w:rsidP="000E6424">
            <w:pPr>
              <w:spacing w:after="0"/>
            </w:pPr>
            <w:r w:rsidRPr="002022A1">
              <w:t>Verify that there has been no more than one (1) detection of Legionella recorded during the performance period.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:rsidR="00337972" w:rsidRPr="000E6424" w:rsidRDefault="00337972" w:rsidP="000E6424">
            <w:pPr>
              <w:spacing w:after="0"/>
              <w:rPr>
                <w:rStyle w:val="Strong"/>
                <w:rFonts w:asciiTheme="minorHAnsi" w:hAnsiTheme="minorHAnsi"/>
              </w:rPr>
            </w:pPr>
          </w:p>
        </w:tc>
      </w:tr>
    </w:tbl>
    <w:p w:rsidR="002022A1" w:rsidRPr="002022A1" w:rsidRDefault="002022A1" w:rsidP="00354A98">
      <w:pPr>
        <w:pStyle w:val="Heading3"/>
        <w:rPr>
          <w:rFonts w:cs="Arial"/>
        </w:rPr>
      </w:pPr>
    </w:p>
    <w:p w:rsidR="00494E59" w:rsidRPr="002022A1" w:rsidRDefault="00494E59" w:rsidP="00494E59">
      <w:r w:rsidRPr="000E6424">
        <w:rPr>
          <w:b/>
        </w:rPr>
        <w:t>29.1</w:t>
      </w:r>
      <w:r w:rsidR="00372204">
        <w:rPr>
          <w:b/>
        </w:rPr>
        <w:t>A</w:t>
      </w:r>
      <w:r w:rsidRPr="000E6424">
        <w:rPr>
          <w:b/>
        </w:rPr>
        <w:t>.3</w:t>
      </w:r>
      <w:r w:rsidRPr="002022A1">
        <w:t xml:space="preserve"> Provide details of the review process used to assess the success of the Legionella Risk Management Plan. 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4"/>
        <w:gridCol w:w="5183"/>
      </w:tblGrid>
      <w:tr w:rsidR="00494E59" w:rsidRPr="002022A1" w:rsidTr="000E6424">
        <w:trPr>
          <w:cantSplit/>
          <w:tblHeader/>
        </w:trPr>
        <w:tc>
          <w:tcPr>
            <w:tcW w:w="2129" w:type="pct"/>
            <w:vAlign w:val="center"/>
          </w:tcPr>
          <w:p w:rsidR="00494E59" w:rsidRPr="002022A1" w:rsidRDefault="00494E59" w:rsidP="000E6424">
            <w:pPr>
              <w:spacing w:after="0"/>
              <w:rPr>
                <w:b/>
              </w:rPr>
            </w:pPr>
            <w:r w:rsidRPr="002022A1">
              <w:rPr>
                <w:b/>
              </w:rPr>
              <w:t>Requirements</w:t>
            </w:r>
          </w:p>
        </w:tc>
        <w:tc>
          <w:tcPr>
            <w:tcW w:w="2871" w:type="pct"/>
            <w:vAlign w:val="center"/>
          </w:tcPr>
          <w:p w:rsidR="00494E59" w:rsidRPr="002022A1" w:rsidRDefault="00494E59" w:rsidP="000E6424">
            <w:pPr>
              <w:spacing w:after="0"/>
              <w:rPr>
                <w:b/>
                <w:bCs/>
              </w:rPr>
            </w:pPr>
            <w:r w:rsidRPr="002022A1">
              <w:rPr>
                <w:b/>
              </w:rPr>
              <w:t>Supporting Evidence</w:t>
            </w:r>
          </w:p>
        </w:tc>
      </w:tr>
      <w:tr w:rsidR="00494E59" w:rsidRPr="002022A1" w:rsidTr="000E6424">
        <w:tc>
          <w:tcPr>
            <w:tcW w:w="2129" w:type="pct"/>
            <w:vAlign w:val="center"/>
          </w:tcPr>
          <w:p w:rsidR="00494E59" w:rsidRPr="002022A1" w:rsidRDefault="00494E59" w:rsidP="000E6424">
            <w:pPr>
              <w:spacing w:after="0"/>
              <w:rPr>
                <w:lang w:val="en-US"/>
              </w:rPr>
            </w:pPr>
            <w:r w:rsidRPr="002022A1">
              <w:rPr>
                <w:lang w:val="en-US"/>
              </w:rPr>
              <w:t>When in the performance period was the assessment undertaken?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:rsidR="00494E59" w:rsidRPr="002022A1" w:rsidRDefault="00494E59" w:rsidP="000E6424">
            <w:pPr>
              <w:spacing w:after="0"/>
              <w:rPr>
                <w:lang w:val="en-US"/>
              </w:rPr>
            </w:pPr>
          </w:p>
        </w:tc>
      </w:tr>
      <w:tr w:rsidR="00494E59" w:rsidRPr="002022A1" w:rsidTr="000E6424">
        <w:tc>
          <w:tcPr>
            <w:tcW w:w="2129" w:type="pct"/>
            <w:vAlign w:val="center"/>
          </w:tcPr>
          <w:p w:rsidR="00494E59" w:rsidRPr="002022A1" w:rsidRDefault="00494E59" w:rsidP="000E6424">
            <w:pPr>
              <w:spacing w:after="0"/>
              <w:rPr>
                <w:lang w:val="en-US"/>
              </w:rPr>
            </w:pPr>
            <w:r w:rsidRPr="002022A1">
              <w:t>What improvements, if any, were identified?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:rsidR="00494E59" w:rsidRPr="002022A1" w:rsidRDefault="00494E59" w:rsidP="000E6424">
            <w:pPr>
              <w:spacing w:after="0"/>
              <w:rPr>
                <w:lang w:val="en-US"/>
              </w:rPr>
            </w:pPr>
          </w:p>
        </w:tc>
      </w:tr>
      <w:tr w:rsidR="00494E59" w:rsidRPr="002022A1" w:rsidTr="000E6424">
        <w:tc>
          <w:tcPr>
            <w:tcW w:w="2129" w:type="pct"/>
            <w:vAlign w:val="center"/>
          </w:tcPr>
          <w:p w:rsidR="00494E59" w:rsidRPr="002022A1" w:rsidRDefault="00494E59" w:rsidP="000E6424">
            <w:pPr>
              <w:spacing w:after="0"/>
              <w:rPr>
                <w:lang w:val="en-US"/>
              </w:rPr>
            </w:pPr>
            <w:r w:rsidRPr="002022A1">
              <w:rPr>
                <w:lang w:val="en-US"/>
              </w:rPr>
              <w:t>How have the improvements, if any, been implemented?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:rsidR="00494E59" w:rsidRPr="002022A1" w:rsidRDefault="00494E59" w:rsidP="000E6424">
            <w:pPr>
              <w:spacing w:after="0"/>
              <w:rPr>
                <w:lang w:val="en-US"/>
              </w:rPr>
            </w:pPr>
          </w:p>
        </w:tc>
      </w:tr>
    </w:tbl>
    <w:p w:rsidR="00494E59" w:rsidRPr="000E6424" w:rsidRDefault="00494E59" w:rsidP="000E6424"/>
    <w:p w:rsidR="00354A98" w:rsidRPr="002022A1" w:rsidRDefault="00354A98" w:rsidP="00354A98">
      <w:pPr>
        <w:pStyle w:val="Heading3"/>
        <w:rPr>
          <w:rFonts w:cs="Arial"/>
        </w:rPr>
      </w:pPr>
      <w:r w:rsidRPr="002022A1">
        <w:rPr>
          <w:rFonts w:cs="Arial"/>
        </w:rPr>
        <w:t>DISCUSSION</w:t>
      </w:r>
    </w:p>
    <w:p w:rsidR="00354A98" w:rsidRPr="005C1B5D" w:rsidRDefault="00354A98" w:rsidP="00354A98">
      <w:r w:rsidRPr="002022A1">
        <w:t xml:space="preserve">Outline any issues you would like to highlight and clarify with the </w:t>
      </w:r>
      <w:r w:rsidR="00E01C25">
        <w:t xml:space="preserve">Certified Assessor(s). </w:t>
      </w:r>
    </w:p>
    <w:tbl>
      <w:tblPr>
        <w:tblStyle w:val="TableGrid"/>
        <w:tblW w:w="0" w:type="auto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354A98" w:rsidRPr="005C1B5D" w:rsidTr="00E10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:rsidR="00354A98" w:rsidRDefault="00354A98" w:rsidP="00B95C4C"/>
          <w:p w:rsidR="002022A1" w:rsidRDefault="002022A1" w:rsidP="00B95C4C"/>
          <w:p w:rsidR="002022A1" w:rsidRPr="005C1B5D" w:rsidRDefault="002022A1" w:rsidP="00B95C4C"/>
        </w:tc>
      </w:tr>
    </w:tbl>
    <w:p w:rsidR="00BB0CF9" w:rsidRDefault="00BB0CF9" w:rsidP="00354A98"/>
    <w:p w:rsidR="00372204" w:rsidRDefault="00372204" w:rsidP="00372204">
      <w:pPr>
        <w:spacing w:before="240"/>
      </w:pPr>
      <w:r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372204" w:rsidRPr="00477E1B" w:rsidTr="005D7D31">
        <w:tc>
          <w:tcPr>
            <w:tcW w:w="3739" w:type="pct"/>
            <w:shd w:val="clear" w:color="auto" w:fill="B6DDE8" w:themeFill="accent5" w:themeFillTint="66"/>
            <w:vAlign w:val="center"/>
          </w:tcPr>
          <w:p w:rsidR="00372204" w:rsidRPr="00500EE0" w:rsidRDefault="00372204" w:rsidP="005D7D31">
            <w:pPr>
              <w:spacing w:after="0"/>
              <w:rPr>
                <w:b/>
              </w:rPr>
            </w:pPr>
            <w:r w:rsidRPr="00500EE0">
              <w:rPr>
                <w:b/>
              </w:rPr>
              <w:t>Supporting Documentation</w:t>
            </w:r>
          </w:p>
          <w:p w:rsidR="00372204" w:rsidRPr="000070EC" w:rsidRDefault="00372204" w:rsidP="005D7D31">
            <w:pPr>
              <w:spacing w:after="0"/>
            </w:pPr>
            <w: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:rsidR="00372204" w:rsidRPr="00500EE0" w:rsidRDefault="00372204" w:rsidP="005D7D31">
            <w:pPr>
              <w:spacing w:after="0"/>
              <w:jc w:val="center"/>
              <w:rPr>
                <w:b/>
              </w:rPr>
            </w:pPr>
            <w:r w:rsidRPr="00500EE0">
              <w:rPr>
                <w:b/>
              </w:rPr>
              <w:t>Reference</w:t>
            </w:r>
          </w:p>
          <w:p w:rsidR="00372204" w:rsidRPr="00477E1B" w:rsidRDefault="00372204" w:rsidP="005D7D31">
            <w:pPr>
              <w:spacing w:after="0"/>
              <w:jc w:val="center"/>
            </w:pPr>
            <w:r>
              <w:t>(Page no. or section)</w:t>
            </w:r>
          </w:p>
        </w:tc>
      </w:tr>
      <w:tr w:rsidR="00372204" w:rsidRPr="00477E1B" w:rsidTr="00E01C25">
        <w:tc>
          <w:tcPr>
            <w:tcW w:w="3739" w:type="pct"/>
            <w:vAlign w:val="center"/>
          </w:tcPr>
          <w:p w:rsidR="00372204" w:rsidRPr="001C5042" w:rsidRDefault="00372204" w:rsidP="005D7D31">
            <w:pPr>
              <w:spacing w:after="0"/>
              <w:rPr>
                <w:i/>
              </w:rPr>
            </w:pPr>
            <w:r>
              <w:rPr>
                <w:i/>
                <w:color w:val="4BACC6" w:themeColor="accent5"/>
              </w:rPr>
              <w:t>####</w:t>
            </w:r>
          </w:p>
        </w:tc>
        <w:tc>
          <w:tcPr>
            <w:tcW w:w="1261" w:type="pct"/>
            <w:vAlign w:val="center"/>
          </w:tcPr>
          <w:p w:rsidR="00372204" w:rsidRPr="00477E1B" w:rsidRDefault="00372204" w:rsidP="00E01C25">
            <w:pPr>
              <w:spacing w:after="0"/>
              <w:jc w:val="center"/>
            </w:pPr>
            <w:r w:rsidRPr="0079447E">
              <w:rPr>
                <w:color w:val="4BACC6" w:themeColor="accent5"/>
              </w:rPr>
              <w:t>[##</w:t>
            </w:r>
            <w:r>
              <w:rPr>
                <w:color w:val="4BACC6" w:themeColor="accent5"/>
              </w:rPr>
              <w:t>##</w:t>
            </w:r>
            <w:r w:rsidRPr="0079447E">
              <w:rPr>
                <w:color w:val="4BACC6" w:themeColor="accent5"/>
              </w:rPr>
              <w:t>]</w:t>
            </w:r>
          </w:p>
        </w:tc>
      </w:tr>
      <w:tr w:rsidR="00372204" w:rsidRPr="00477E1B" w:rsidTr="00E01C25">
        <w:tc>
          <w:tcPr>
            <w:tcW w:w="3739" w:type="pct"/>
            <w:vAlign w:val="center"/>
          </w:tcPr>
          <w:p w:rsidR="00372204" w:rsidRDefault="00372204" w:rsidP="005D7D31">
            <w:pPr>
              <w:spacing w:after="0"/>
              <w:rPr>
                <w:color w:val="4BACC6" w:themeColor="accent5"/>
              </w:rPr>
            </w:pPr>
            <w:r>
              <w:rPr>
                <w:color w:val="4BACC6" w:themeColor="accent5"/>
              </w:rPr>
              <w:t>####</w:t>
            </w:r>
          </w:p>
        </w:tc>
        <w:tc>
          <w:tcPr>
            <w:tcW w:w="1261" w:type="pct"/>
            <w:vAlign w:val="center"/>
          </w:tcPr>
          <w:p w:rsidR="00372204" w:rsidRPr="0079447E" w:rsidRDefault="00372204" w:rsidP="00E01C25">
            <w:pPr>
              <w:spacing w:after="0"/>
              <w:jc w:val="center"/>
              <w:rPr>
                <w:color w:val="4BACC6" w:themeColor="accent5"/>
              </w:rPr>
            </w:pPr>
            <w:r>
              <w:rPr>
                <w:color w:val="4BACC6" w:themeColor="accent5"/>
              </w:rPr>
              <w:t>[####]</w:t>
            </w:r>
          </w:p>
        </w:tc>
      </w:tr>
    </w:tbl>
    <w:p w:rsidR="00372204" w:rsidRPr="005C1B5D" w:rsidRDefault="00372204" w:rsidP="00354A98"/>
    <w:p w:rsidR="002022A1" w:rsidRDefault="002022A1">
      <w:pPr>
        <w:spacing w:after="0" w:line="240" w:lineRule="auto"/>
        <w:rPr>
          <w:rFonts w:eastAsia="Times New Roman"/>
          <w:caps/>
          <w:noProof/>
          <w:color w:val="56B3D0"/>
          <w:sz w:val="36"/>
          <w:szCs w:val="32"/>
        </w:rPr>
      </w:pPr>
      <w:r>
        <w:br w:type="page"/>
      </w:r>
    </w:p>
    <w:p w:rsidR="00372204" w:rsidRDefault="00372204" w:rsidP="00372204">
      <w:pPr>
        <w:pStyle w:val="Heading20"/>
      </w:pPr>
      <w:r>
        <w:t>29.1B Waterless Heat Rejection Systems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4"/>
        <w:gridCol w:w="5183"/>
      </w:tblGrid>
      <w:tr w:rsidR="00372204" w:rsidRPr="001E362F" w:rsidTr="005D7D31">
        <w:tc>
          <w:tcPr>
            <w:tcW w:w="2129" w:type="pct"/>
            <w:vAlign w:val="center"/>
          </w:tcPr>
          <w:p w:rsidR="00372204" w:rsidRPr="001E362F" w:rsidRDefault="00372204" w:rsidP="005D7D31">
            <w:pPr>
              <w:spacing w:after="0"/>
            </w:pPr>
            <w:r>
              <w:t>Demonstrate there are no water based heat rejection systems used within, or serve the building.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:rsidR="00372204" w:rsidRPr="00D70D4C" w:rsidRDefault="00372204" w:rsidP="005D7D31">
            <w:pPr>
              <w:spacing w:after="0"/>
              <w:rPr>
                <w:rStyle w:val="Strong"/>
                <w:rFonts w:asciiTheme="minorHAnsi" w:hAnsiTheme="minorHAnsi"/>
              </w:rPr>
            </w:pPr>
          </w:p>
        </w:tc>
      </w:tr>
    </w:tbl>
    <w:p w:rsidR="00372204" w:rsidRDefault="00372204" w:rsidP="00372204"/>
    <w:p w:rsidR="00372204" w:rsidRDefault="00372204" w:rsidP="00372204">
      <w:pPr>
        <w:spacing w:before="240"/>
      </w:pPr>
      <w:r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372204" w:rsidRPr="00477E1B" w:rsidTr="005D7D31">
        <w:tc>
          <w:tcPr>
            <w:tcW w:w="3739" w:type="pct"/>
            <w:shd w:val="clear" w:color="auto" w:fill="B6DDE8" w:themeFill="accent5" w:themeFillTint="66"/>
            <w:vAlign w:val="center"/>
          </w:tcPr>
          <w:p w:rsidR="00372204" w:rsidRPr="00500EE0" w:rsidRDefault="00372204" w:rsidP="005D7D31">
            <w:pPr>
              <w:spacing w:after="0"/>
              <w:rPr>
                <w:b/>
              </w:rPr>
            </w:pPr>
            <w:r w:rsidRPr="00500EE0">
              <w:rPr>
                <w:b/>
              </w:rPr>
              <w:t>Supporting Documentation</w:t>
            </w:r>
          </w:p>
          <w:p w:rsidR="00372204" w:rsidRPr="000070EC" w:rsidRDefault="00372204" w:rsidP="005D7D31">
            <w:pPr>
              <w:spacing w:after="0"/>
            </w:pPr>
            <w: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:rsidR="00372204" w:rsidRPr="00500EE0" w:rsidRDefault="00372204" w:rsidP="005D7D31">
            <w:pPr>
              <w:spacing w:after="0"/>
              <w:jc w:val="center"/>
              <w:rPr>
                <w:b/>
              </w:rPr>
            </w:pPr>
            <w:r w:rsidRPr="00500EE0">
              <w:rPr>
                <w:b/>
              </w:rPr>
              <w:t>Reference</w:t>
            </w:r>
          </w:p>
          <w:p w:rsidR="00372204" w:rsidRPr="00477E1B" w:rsidRDefault="00372204" w:rsidP="005D7D31">
            <w:pPr>
              <w:spacing w:after="0"/>
              <w:jc w:val="center"/>
            </w:pPr>
            <w:r>
              <w:t>(Page no. or section)</w:t>
            </w:r>
          </w:p>
        </w:tc>
      </w:tr>
      <w:tr w:rsidR="00372204" w:rsidRPr="00477E1B" w:rsidTr="00E01C25">
        <w:tc>
          <w:tcPr>
            <w:tcW w:w="3739" w:type="pct"/>
            <w:vAlign w:val="center"/>
          </w:tcPr>
          <w:p w:rsidR="00372204" w:rsidRPr="001C5042" w:rsidRDefault="00372204" w:rsidP="005D7D31">
            <w:pPr>
              <w:spacing w:after="0"/>
              <w:rPr>
                <w:i/>
              </w:rPr>
            </w:pPr>
            <w:r>
              <w:rPr>
                <w:i/>
                <w:color w:val="4BACC6" w:themeColor="accent5"/>
              </w:rPr>
              <w:t>####</w:t>
            </w:r>
          </w:p>
        </w:tc>
        <w:tc>
          <w:tcPr>
            <w:tcW w:w="1261" w:type="pct"/>
            <w:vAlign w:val="center"/>
          </w:tcPr>
          <w:p w:rsidR="00372204" w:rsidRPr="00477E1B" w:rsidRDefault="00372204" w:rsidP="00E01C25">
            <w:pPr>
              <w:spacing w:after="0"/>
              <w:jc w:val="center"/>
            </w:pPr>
            <w:r w:rsidRPr="0079447E">
              <w:rPr>
                <w:color w:val="4BACC6" w:themeColor="accent5"/>
              </w:rPr>
              <w:t>[##</w:t>
            </w:r>
            <w:r>
              <w:rPr>
                <w:color w:val="4BACC6" w:themeColor="accent5"/>
              </w:rPr>
              <w:t>##</w:t>
            </w:r>
            <w:r w:rsidRPr="0079447E">
              <w:rPr>
                <w:color w:val="4BACC6" w:themeColor="accent5"/>
              </w:rPr>
              <w:t>]</w:t>
            </w:r>
          </w:p>
        </w:tc>
      </w:tr>
      <w:tr w:rsidR="00372204" w:rsidRPr="00477E1B" w:rsidTr="00E01C25">
        <w:tc>
          <w:tcPr>
            <w:tcW w:w="3739" w:type="pct"/>
            <w:vAlign w:val="center"/>
          </w:tcPr>
          <w:p w:rsidR="00372204" w:rsidRDefault="00372204" w:rsidP="005D7D31">
            <w:pPr>
              <w:spacing w:after="0"/>
              <w:rPr>
                <w:color w:val="4BACC6" w:themeColor="accent5"/>
              </w:rPr>
            </w:pPr>
            <w:r>
              <w:rPr>
                <w:color w:val="4BACC6" w:themeColor="accent5"/>
              </w:rPr>
              <w:t>####</w:t>
            </w:r>
          </w:p>
        </w:tc>
        <w:tc>
          <w:tcPr>
            <w:tcW w:w="1261" w:type="pct"/>
            <w:vAlign w:val="center"/>
          </w:tcPr>
          <w:p w:rsidR="00372204" w:rsidRPr="0079447E" w:rsidRDefault="00372204" w:rsidP="00E01C25">
            <w:pPr>
              <w:spacing w:after="0"/>
              <w:jc w:val="center"/>
              <w:rPr>
                <w:color w:val="4BACC6" w:themeColor="accent5"/>
              </w:rPr>
            </w:pPr>
            <w:r>
              <w:rPr>
                <w:color w:val="4BACC6" w:themeColor="accent5"/>
              </w:rPr>
              <w:t>[####]</w:t>
            </w:r>
          </w:p>
        </w:tc>
      </w:tr>
    </w:tbl>
    <w:p w:rsidR="00372204" w:rsidRDefault="00372204" w:rsidP="00372204">
      <w:pPr>
        <w:pStyle w:val="Heading3"/>
        <w:rPr>
          <w:rFonts w:cs="Arial"/>
        </w:rPr>
      </w:pPr>
    </w:p>
    <w:p w:rsidR="00372204" w:rsidRPr="005C1B5D" w:rsidRDefault="00372204" w:rsidP="00372204">
      <w:pPr>
        <w:pStyle w:val="Heading3"/>
        <w:rPr>
          <w:rFonts w:cs="Arial"/>
        </w:rPr>
      </w:pPr>
      <w:r w:rsidRPr="005C1B5D">
        <w:rPr>
          <w:rFonts w:cs="Arial"/>
        </w:rPr>
        <w:t>DISCUSSION</w:t>
      </w:r>
    </w:p>
    <w:p w:rsidR="00372204" w:rsidRPr="005C1B5D" w:rsidRDefault="00372204" w:rsidP="00372204">
      <w:r w:rsidRPr="005C1B5D">
        <w:t xml:space="preserve">Outline any issues you would like to highlight and clarify with the </w:t>
      </w:r>
      <w:r w:rsidR="00E01C25">
        <w:t xml:space="preserve">Certified Assessor(s). </w:t>
      </w:r>
    </w:p>
    <w:tbl>
      <w:tblPr>
        <w:tblStyle w:val="TableGrid"/>
        <w:tblW w:w="0" w:type="auto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372204" w:rsidRPr="005C1B5D" w:rsidTr="005D7D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:rsidR="00372204" w:rsidRDefault="00372204" w:rsidP="005D7D31"/>
          <w:p w:rsidR="00372204" w:rsidRDefault="00372204" w:rsidP="005D7D31"/>
          <w:p w:rsidR="00372204" w:rsidRPr="005C1B5D" w:rsidRDefault="00372204" w:rsidP="005D7D31"/>
        </w:tc>
      </w:tr>
    </w:tbl>
    <w:p w:rsidR="000F12D3" w:rsidRPr="005C1B5D" w:rsidRDefault="000F12D3" w:rsidP="00FC156C">
      <w:pPr>
        <w:pStyle w:val="Heading1"/>
      </w:pPr>
      <w:r w:rsidRPr="005C1B5D">
        <w:t>DECLARATION</w:t>
      </w:r>
    </w:p>
    <w:p w:rsidR="000F12D3" w:rsidRPr="005C1B5D" w:rsidRDefault="000F12D3" w:rsidP="00354A98">
      <w:pPr>
        <w:rPr>
          <w:rFonts w:eastAsiaTheme="majorEastAsia"/>
        </w:rPr>
      </w:pPr>
      <w:r w:rsidRPr="005C1B5D">
        <w:rPr>
          <w:rFonts w:eastAsiaTheme="majorEastAsia"/>
        </w:rPr>
        <w:t xml:space="preserve">I confirm that the information provided in this document is truthful and accurate at the time of completion. </w:t>
      </w:r>
    </w:p>
    <w:p w:rsidR="005C1B5D" w:rsidRPr="00390A0A" w:rsidRDefault="005C1B5D" w:rsidP="005C1B5D">
      <w:r w:rsidRPr="00390A0A">
        <w:t xml:space="preserve">Provide author details, including name, position and email address: 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Look w:val="04A0" w:firstRow="1" w:lastRow="0" w:firstColumn="1" w:lastColumn="0" w:noHBand="0" w:noVBand="1"/>
      </w:tblPr>
      <w:tblGrid>
        <w:gridCol w:w="9027"/>
      </w:tblGrid>
      <w:tr w:rsidR="005C1B5D" w:rsidRPr="00390A0A" w:rsidTr="00B30C95"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5C1B5D" w:rsidRDefault="005C1B5D" w:rsidP="00B30C95"/>
          <w:p w:rsidR="002022A1" w:rsidRDefault="002022A1" w:rsidP="00B30C95"/>
          <w:p w:rsidR="002022A1" w:rsidRPr="00390A0A" w:rsidRDefault="002022A1" w:rsidP="00B30C95"/>
        </w:tc>
      </w:tr>
    </w:tbl>
    <w:sdt>
      <w:sdtPr>
        <w:id w:val="-976908219"/>
        <w:showingPlcHdr/>
        <w:date>
          <w:dateFormat w:val="d/MM/yyyy"/>
          <w:lid w:val="en-AU"/>
          <w:storeMappedDataAs w:val="dateTime"/>
          <w:calendar w:val="gregorian"/>
        </w:date>
      </w:sdtPr>
      <w:sdtEndPr/>
      <w:sdtContent>
        <w:p w:rsidR="005C1B5D" w:rsidRPr="00390A0A" w:rsidRDefault="005C1B5D" w:rsidP="005C1B5D">
          <w:r w:rsidRPr="00390A0A">
            <w:rPr>
              <w:rStyle w:val="PlaceholderText"/>
            </w:rPr>
            <w:t>Click here to enter a date.</w:t>
          </w:r>
        </w:p>
      </w:sdtContent>
    </w:sdt>
    <w:p w:rsidR="005C1B5D" w:rsidRPr="00390A0A" w:rsidRDefault="005C1B5D" w:rsidP="005C1B5D">
      <w:pPr>
        <w:rPr>
          <w:rFonts w:eastAsiaTheme="majorEastAsia"/>
        </w:rPr>
      </w:pPr>
      <w:r w:rsidRPr="00390A0A" w:rsidDel="002E1323">
        <w:rPr>
          <w:rFonts w:eastAsiaTheme="majorEastAsia"/>
        </w:rPr>
        <w:t xml:space="preserve"> </w:t>
      </w:r>
    </w:p>
    <w:p w:rsidR="00F23B11" w:rsidRPr="005C1B5D" w:rsidRDefault="00F23B11" w:rsidP="00354A98"/>
    <w:p w:rsidR="00F23B11" w:rsidRPr="005C1B5D" w:rsidRDefault="00F23B11" w:rsidP="000E6424">
      <w:pPr>
        <w:widowControl w:val="0"/>
        <w:spacing w:before="240" w:line="240" w:lineRule="auto"/>
        <w:outlineLvl w:val="0"/>
      </w:pPr>
    </w:p>
    <w:sectPr w:rsidR="00F23B11" w:rsidRPr="005C1B5D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482" w:rsidRDefault="006A0482" w:rsidP="00341F70">
      <w:pPr>
        <w:spacing w:after="0" w:line="240" w:lineRule="auto"/>
      </w:pPr>
      <w:r>
        <w:separator/>
      </w:r>
    </w:p>
  </w:endnote>
  <w:endnote w:type="continuationSeparator" w:id="0">
    <w:p w:rsidR="006A0482" w:rsidRDefault="006A0482" w:rsidP="00341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F70" w:rsidRDefault="00341F70">
    <w:pPr>
      <w:pStyle w:val="Footer"/>
    </w:pPr>
    <w:r>
      <w:rPr>
        <w:noProof/>
        <w:lang w:eastAsia="en-AU"/>
      </w:rPr>
      <w:drawing>
        <wp:inline distT="0" distB="0" distL="0" distR="0" wp14:anchorId="1CF0BDA3" wp14:editId="5AA7C4F8">
          <wp:extent cx="2713990" cy="352425"/>
          <wp:effectExtent l="0" t="0" r="0" b="9525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399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482" w:rsidRDefault="006A0482" w:rsidP="00341F70">
      <w:pPr>
        <w:spacing w:after="0" w:line="240" w:lineRule="auto"/>
      </w:pPr>
      <w:r>
        <w:separator/>
      </w:r>
    </w:p>
  </w:footnote>
  <w:footnote w:type="continuationSeparator" w:id="0">
    <w:p w:rsidR="006A0482" w:rsidRDefault="006A0482" w:rsidP="00341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FCB" w:rsidRDefault="00A21FCB" w:rsidP="00A21FCB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</w:rPr>
    </w:pPr>
    <w:r>
      <w:rPr>
        <w:sz w:val="16"/>
        <w:szCs w:val="16"/>
      </w:rPr>
      <w:t xml:space="preserve">Green Star – </w:t>
    </w:r>
    <w:r w:rsidR="00A72EB0">
      <w:rPr>
        <w:sz w:val="16"/>
        <w:szCs w:val="16"/>
      </w:rPr>
      <w:t>Performance v1</w:t>
    </w:r>
    <w:r w:rsidR="00A4595D">
      <w:rPr>
        <w:sz w:val="16"/>
        <w:szCs w:val="16"/>
      </w:rPr>
      <w:t>.</w:t>
    </w:r>
    <w:r w:rsidR="00372204">
      <w:rPr>
        <w:sz w:val="16"/>
        <w:szCs w:val="16"/>
      </w:rPr>
      <w:t>2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="00494E59">
      <w:rPr>
        <w:sz w:val="16"/>
        <w:szCs w:val="16"/>
      </w:rPr>
      <w:t xml:space="preserve">Recertification </w:t>
    </w:r>
    <w:r>
      <w:rPr>
        <w:sz w:val="16"/>
        <w:szCs w:val="16"/>
      </w:rPr>
      <w:t>Submission Template</w:t>
    </w:r>
    <w:r w:rsidR="00564216">
      <w:rPr>
        <w:sz w:val="16"/>
        <w:szCs w:val="16"/>
      </w:rPr>
      <w:t xml:space="preserve"> </w:t>
    </w:r>
    <w:r w:rsidR="00CD4952">
      <w:rPr>
        <w:sz w:val="16"/>
        <w:szCs w:val="16"/>
      </w:rPr>
      <w:t>r1</w:t>
    </w:r>
  </w:p>
  <w:p w:rsidR="00341F70" w:rsidRDefault="00341F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433C"/>
    <w:multiLevelType w:val="multilevel"/>
    <w:tmpl w:val="10781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0E0901"/>
    <w:multiLevelType w:val="hybridMultilevel"/>
    <w:tmpl w:val="1EB67F46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705B24"/>
    <w:multiLevelType w:val="multilevel"/>
    <w:tmpl w:val="62608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DA04A1"/>
    <w:multiLevelType w:val="multilevel"/>
    <w:tmpl w:val="4ABC70A0"/>
    <w:lvl w:ilvl="0">
      <w:start w:val="1"/>
      <w:numFmt w:val="decimal"/>
      <w:lvlText w:val="%1."/>
      <w:lvlJc w:val="left"/>
      <w:pPr>
        <w:ind w:left="360" w:hanging="360"/>
      </w:pPr>
      <w:rPr>
        <w:color w:val="92D050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0AF76638"/>
    <w:multiLevelType w:val="hybridMultilevel"/>
    <w:tmpl w:val="93FA82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C22A30"/>
    <w:multiLevelType w:val="hybridMultilevel"/>
    <w:tmpl w:val="66008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74FDA"/>
    <w:multiLevelType w:val="hybridMultilevel"/>
    <w:tmpl w:val="3A8A1F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B11B2"/>
    <w:multiLevelType w:val="hybridMultilevel"/>
    <w:tmpl w:val="36CCA7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FD1A19"/>
    <w:multiLevelType w:val="hybridMultilevel"/>
    <w:tmpl w:val="CB0C41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C53AB7"/>
    <w:multiLevelType w:val="hybridMultilevel"/>
    <w:tmpl w:val="74E61B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C10084"/>
    <w:multiLevelType w:val="hybridMultilevel"/>
    <w:tmpl w:val="68E23B1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329238D1"/>
    <w:multiLevelType w:val="hybridMultilevel"/>
    <w:tmpl w:val="CEF2A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9E3840"/>
    <w:multiLevelType w:val="hybridMultilevel"/>
    <w:tmpl w:val="7C982F9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7E7548A"/>
    <w:multiLevelType w:val="hybridMultilevel"/>
    <w:tmpl w:val="416664E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CA79BD"/>
    <w:multiLevelType w:val="multilevel"/>
    <w:tmpl w:val="3E302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762A67"/>
    <w:multiLevelType w:val="hybridMultilevel"/>
    <w:tmpl w:val="BD8AF6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99345F"/>
    <w:multiLevelType w:val="hybridMultilevel"/>
    <w:tmpl w:val="BCA2426C"/>
    <w:lvl w:ilvl="0" w:tplc="0C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0140F80"/>
    <w:multiLevelType w:val="multilevel"/>
    <w:tmpl w:val="AD260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6F7552"/>
    <w:multiLevelType w:val="hybridMultilevel"/>
    <w:tmpl w:val="13B8BE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811AEA"/>
    <w:multiLevelType w:val="multilevel"/>
    <w:tmpl w:val="57245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58AB6B65"/>
    <w:multiLevelType w:val="hybridMultilevel"/>
    <w:tmpl w:val="AD9476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9756CF"/>
    <w:multiLevelType w:val="hybridMultilevel"/>
    <w:tmpl w:val="46C6A04A"/>
    <w:lvl w:ilvl="0" w:tplc="F4BA1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8228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6803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0CBA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74CA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9EF4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CEE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3A73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004B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201BF3"/>
    <w:multiLevelType w:val="hybridMultilevel"/>
    <w:tmpl w:val="E7F2C63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C73783"/>
    <w:multiLevelType w:val="hybridMultilevel"/>
    <w:tmpl w:val="A56EE7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FE6B67"/>
    <w:multiLevelType w:val="hybridMultilevel"/>
    <w:tmpl w:val="1EFE6136"/>
    <w:lvl w:ilvl="0" w:tplc="E3860666">
      <w:start w:val="1"/>
      <w:numFmt w:val="bullet"/>
      <w:pStyle w:val="L1do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FB58A8"/>
    <w:multiLevelType w:val="hybridMultilevel"/>
    <w:tmpl w:val="E370D8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B94E13"/>
    <w:multiLevelType w:val="hybridMultilevel"/>
    <w:tmpl w:val="D256B65E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B">
      <w:start w:val="1"/>
      <w:numFmt w:val="lowerRoman"/>
      <w:lvlText w:val="%2."/>
      <w:lvlJc w:val="righ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5C6171"/>
    <w:multiLevelType w:val="hybridMultilevel"/>
    <w:tmpl w:val="C9D6AF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CC1BC2"/>
    <w:multiLevelType w:val="hybridMultilevel"/>
    <w:tmpl w:val="3EEC2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8"/>
  </w:num>
  <w:num w:numId="3">
    <w:abstractNumId w:val="29"/>
  </w:num>
  <w:num w:numId="4">
    <w:abstractNumId w:val="20"/>
  </w:num>
  <w:num w:numId="5">
    <w:abstractNumId w:val="2"/>
  </w:num>
  <w:num w:numId="6">
    <w:abstractNumId w:val="22"/>
  </w:num>
  <w:num w:numId="7">
    <w:abstractNumId w:val="24"/>
  </w:num>
  <w:num w:numId="8">
    <w:abstractNumId w:val="4"/>
  </w:num>
  <w:num w:numId="9">
    <w:abstractNumId w:val="10"/>
  </w:num>
  <w:num w:numId="10">
    <w:abstractNumId w:val="7"/>
  </w:num>
  <w:num w:numId="11">
    <w:abstractNumId w:val="9"/>
  </w:num>
  <w:num w:numId="12">
    <w:abstractNumId w:val="0"/>
  </w:num>
  <w:num w:numId="13">
    <w:abstractNumId w:val="3"/>
  </w:num>
  <w:num w:numId="14">
    <w:abstractNumId w:val="19"/>
  </w:num>
  <w:num w:numId="15">
    <w:abstractNumId w:val="16"/>
  </w:num>
  <w:num w:numId="16">
    <w:abstractNumId w:val="33"/>
  </w:num>
  <w:num w:numId="17">
    <w:abstractNumId w:val="5"/>
  </w:num>
  <w:num w:numId="18">
    <w:abstractNumId w:val="13"/>
  </w:num>
  <w:num w:numId="19">
    <w:abstractNumId w:val="21"/>
  </w:num>
  <w:num w:numId="20">
    <w:abstractNumId w:val="32"/>
  </w:num>
  <w:num w:numId="21">
    <w:abstractNumId w:val="30"/>
  </w:num>
  <w:num w:numId="22">
    <w:abstractNumId w:val="23"/>
  </w:num>
  <w:num w:numId="23">
    <w:abstractNumId w:val="17"/>
  </w:num>
  <w:num w:numId="24">
    <w:abstractNumId w:val="26"/>
  </w:num>
  <w:num w:numId="25">
    <w:abstractNumId w:val="8"/>
  </w:num>
  <w:num w:numId="26">
    <w:abstractNumId w:val="14"/>
  </w:num>
  <w:num w:numId="27">
    <w:abstractNumId w:val="25"/>
  </w:num>
  <w:num w:numId="28">
    <w:abstractNumId w:val="6"/>
  </w:num>
  <w:num w:numId="29">
    <w:abstractNumId w:val="18"/>
  </w:num>
  <w:num w:numId="30">
    <w:abstractNumId w:val="31"/>
  </w:num>
  <w:num w:numId="31">
    <w:abstractNumId w:val="1"/>
  </w:num>
  <w:num w:numId="32">
    <w:abstractNumId w:val="15"/>
  </w:num>
  <w:num w:numId="33">
    <w:abstractNumId w:val="11"/>
  </w:num>
  <w:num w:numId="34">
    <w:abstractNumId w:val="2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embedSystemFonts/>
  <w:proofState w:spelling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F4B"/>
    <w:rsid w:val="00000498"/>
    <w:rsid w:val="00015B85"/>
    <w:rsid w:val="00017B56"/>
    <w:rsid w:val="00024DF2"/>
    <w:rsid w:val="000251DE"/>
    <w:rsid w:val="0002622D"/>
    <w:rsid w:val="00033608"/>
    <w:rsid w:val="00041305"/>
    <w:rsid w:val="000414A1"/>
    <w:rsid w:val="00043CC3"/>
    <w:rsid w:val="0007088C"/>
    <w:rsid w:val="00097055"/>
    <w:rsid w:val="000A5BC3"/>
    <w:rsid w:val="000D169E"/>
    <w:rsid w:val="000E6424"/>
    <w:rsid w:val="000F12D3"/>
    <w:rsid w:val="000F2F32"/>
    <w:rsid w:val="000F321D"/>
    <w:rsid w:val="00102D9D"/>
    <w:rsid w:val="00103541"/>
    <w:rsid w:val="0011081A"/>
    <w:rsid w:val="00120507"/>
    <w:rsid w:val="001403DB"/>
    <w:rsid w:val="00145EF1"/>
    <w:rsid w:val="00155FD6"/>
    <w:rsid w:val="00166528"/>
    <w:rsid w:val="001A6021"/>
    <w:rsid w:val="001A76C9"/>
    <w:rsid w:val="001C087A"/>
    <w:rsid w:val="001C55B2"/>
    <w:rsid w:val="002022A1"/>
    <w:rsid w:val="00253282"/>
    <w:rsid w:val="0026389D"/>
    <w:rsid w:val="00291D61"/>
    <w:rsid w:val="002A3459"/>
    <w:rsid w:val="002B5708"/>
    <w:rsid w:val="002C68AB"/>
    <w:rsid w:val="002D672F"/>
    <w:rsid w:val="002F07CF"/>
    <w:rsid w:val="002F0C37"/>
    <w:rsid w:val="00313F06"/>
    <w:rsid w:val="00321287"/>
    <w:rsid w:val="00337972"/>
    <w:rsid w:val="00341F70"/>
    <w:rsid w:val="003433CF"/>
    <w:rsid w:val="00343B85"/>
    <w:rsid w:val="00354A98"/>
    <w:rsid w:val="00372204"/>
    <w:rsid w:val="00375418"/>
    <w:rsid w:val="00383ADF"/>
    <w:rsid w:val="00385775"/>
    <w:rsid w:val="00386BF8"/>
    <w:rsid w:val="003A63C9"/>
    <w:rsid w:val="003B481B"/>
    <w:rsid w:val="003E2750"/>
    <w:rsid w:val="003E6408"/>
    <w:rsid w:val="003F710D"/>
    <w:rsid w:val="00406F46"/>
    <w:rsid w:val="004109A5"/>
    <w:rsid w:val="00412481"/>
    <w:rsid w:val="00415DAA"/>
    <w:rsid w:val="00421258"/>
    <w:rsid w:val="004238E6"/>
    <w:rsid w:val="00441FDE"/>
    <w:rsid w:val="00450AF8"/>
    <w:rsid w:val="004634B3"/>
    <w:rsid w:val="00470E31"/>
    <w:rsid w:val="00471975"/>
    <w:rsid w:val="00494E59"/>
    <w:rsid w:val="004A2F3C"/>
    <w:rsid w:val="004A3279"/>
    <w:rsid w:val="004C5ACA"/>
    <w:rsid w:val="004D7376"/>
    <w:rsid w:val="004E345C"/>
    <w:rsid w:val="004E3626"/>
    <w:rsid w:val="004F2472"/>
    <w:rsid w:val="005205F4"/>
    <w:rsid w:val="00526B91"/>
    <w:rsid w:val="005349E9"/>
    <w:rsid w:val="00535135"/>
    <w:rsid w:val="00543FCE"/>
    <w:rsid w:val="005500F9"/>
    <w:rsid w:val="00564216"/>
    <w:rsid w:val="00577D2A"/>
    <w:rsid w:val="005959BE"/>
    <w:rsid w:val="005B1A2D"/>
    <w:rsid w:val="005C1B5D"/>
    <w:rsid w:val="005C2F1A"/>
    <w:rsid w:val="005C34D2"/>
    <w:rsid w:val="005C692B"/>
    <w:rsid w:val="005E267B"/>
    <w:rsid w:val="005E3471"/>
    <w:rsid w:val="006216FD"/>
    <w:rsid w:val="0062673F"/>
    <w:rsid w:val="00675AE6"/>
    <w:rsid w:val="00696088"/>
    <w:rsid w:val="006A0482"/>
    <w:rsid w:val="006B3D65"/>
    <w:rsid w:val="006B6118"/>
    <w:rsid w:val="006C09EF"/>
    <w:rsid w:val="006C4CA5"/>
    <w:rsid w:val="006D3C47"/>
    <w:rsid w:val="0072577C"/>
    <w:rsid w:val="0075170B"/>
    <w:rsid w:val="007537EB"/>
    <w:rsid w:val="00766025"/>
    <w:rsid w:val="007772D5"/>
    <w:rsid w:val="00783D12"/>
    <w:rsid w:val="007D3ED6"/>
    <w:rsid w:val="0082756C"/>
    <w:rsid w:val="00830329"/>
    <w:rsid w:val="00833D8E"/>
    <w:rsid w:val="00834B07"/>
    <w:rsid w:val="00841903"/>
    <w:rsid w:val="0086343F"/>
    <w:rsid w:val="00874D00"/>
    <w:rsid w:val="008931C5"/>
    <w:rsid w:val="008B10FC"/>
    <w:rsid w:val="008D2570"/>
    <w:rsid w:val="008E2EB8"/>
    <w:rsid w:val="009173CC"/>
    <w:rsid w:val="00941D1F"/>
    <w:rsid w:val="00950859"/>
    <w:rsid w:val="0095348B"/>
    <w:rsid w:val="00955DBE"/>
    <w:rsid w:val="00962159"/>
    <w:rsid w:val="00973783"/>
    <w:rsid w:val="00974FB1"/>
    <w:rsid w:val="00991894"/>
    <w:rsid w:val="009A13BF"/>
    <w:rsid w:val="009C4B7F"/>
    <w:rsid w:val="009E45D5"/>
    <w:rsid w:val="009F30BD"/>
    <w:rsid w:val="00A14DE0"/>
    <w:rsid w:val="00A207CE"/>
    <w:rsid w:val="00A21FCB"/>
    <w:rsid w:val="00A275AC"/>
    <w:rsid w:val="00A31CDE"/>
    <w:rsid w:val="00A4595D"/>
    <w:rsid w:val="00A45B94"/>
    <w:rsid w:val="00A53705"/>
    <w:rsid w:val="00A72EB0"/>
    <w:rsid w:val="00A77B3E"/>
    <w:rsid w:val="00A85E41"/>
    <w:rsid w:val="00AA0A2C"/>
    <w:rsid w:val="00AA2E9F"/>
    <w:rsid w:val="00AA6199"/>
    <w:rsid w:val="00AB2114"/>
    <w:rsid w:val="00AC0166"/>
    <w:rsid w:val="00AD250F"/>
    <w:rsid w:val="00AD7849"/>
    <w:rsid w:val="00AF437B"/>
    <w:rsid w:val="00B04026"/>
    <w:rsid w:val="00B1022C"/>
    <w:rsid w:val="00B16241"/>
    <w:rsid w:val="00B2137F"/>
    <w:rsid w:val="00B31520"/>
    <w:rsid w:val="00B40F22"/>
    <w:rsid w:val="00B43004"/>
    <w:rsid w:val="00B95C4C"/>
    <w:rsid w:val="00BA7D0F"/>
    <w:rsid w:val="00BB0CF9"/>
    <w:rsid w:val="00BC13DE"/>
    <w:rsid w:val="00BC1D56"/>
    <w:rsid w:val="00BC4204"/>
    <w:rsid w:val="00BE6905"/>
    <w:rsid w:val="00BF49EC"/>
    <w:rsid w:val="00BF694D"/>
    <w:rsid w:val="00C166CB"/>
    <w:rsid w:val="00C172F4"/>
    <w:rsid w:val="00C63291"/>
    <w:rsid w:val="00C66A4C"/>
    <w:rsid w:val="00C8146E"/>
    <w:rsid w:val="00C814E4"/>
    <w:rsid w:val="00C93B33"/>
    <w:rsid w:val="00CA175C"/>
    <w:rsid w:val="00CA2474"/>
    <w:rsid w:val="00CD4952"/>
    <w:rsid w:val="00D144BE"/>
    <w:rsid w:val="00D15333"/>
    <w:rsid w:val="00D20DA9"/>
    <w:rsid w:val="00D32CE7"/>
    <w:rsid w:val="00D34A57"/>
    <w:rsid w:val="00D532C3"/>
    <w:rsid w:val="00D55E65"/>
    <w:rsid w:val="00D70E27"/>
    <w:rsid w:val="00D80EAC"/>
    <w:rsid w:val="00D90EBB"/>
    <w:rsid w:val="00DA27D3"/>
    <w:rsid w:val="00DC36E3"/>
    <w:rsid w:val="00DD03F0"/>
    <w:rsid w:val="00DF0E45"/>
    <w:rsid w:val="00E01C25"/>
    <w:rsid w:val="00E1023F"/>
    <w:rsid w:val="00E15F6B"/>
    <w:rsid w:val="00E33F82"/>
    <w:rsid w:val="00E517F5"/>
    <w:rsid w:val="00E52F47"/>
    <w:rsid w:val="00E6004D"/>
    <w:rsid w:val="00E63EF6"/>
    <w:rsid w:val="00E81E13"/>
    <w:rsid w:val="00EC4E1C"/>
    <w:rsid w:val="00EE0752"/>
    <w:rsid w:val="00EE192D"/>
    <w:rsid w:val="00EF3556"/>
    <w:rsid w:val="00F22F4B"/>
    <w:rsid w:val="00F239EF"/>
    <w:rsid w:val="00F23B11"/>
    <w:rsid w:val="00F43E46"/>
    <w:rsid w:val="00F54D3D"/>
    <w:rsid w:val="00F666B3"/>
    <w:rsid w:val="00F93D08"/>
    <w:rsid w:val="00F945F1"/>
    <w:rsid w:val="00FA363B"/>
    <w:rsid w:val="00FA680D"/>
    <w:rsid w:val="00FB13AD"/>
    <w:rsid w:val="00FB145F"/>
    <w:rsid w:val="00FB2507"/>
    <w:rsid w:val="00FB725A"/>
    <w:rsid w:val="00FC156C"/>
    <w:rsid w:val="00FC67A4"/>
    <w:rsid w:val="00FD6245"/>
    <w:rsid w:val="00FD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0E458EE-485A-48D2-BBB9-A9CDD50CE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 w:uiPriority="9" w:qFormat="1"/>
    <w:lsdException w:name="heading 2" w:locked="0" w:uiPriority="9" w:qFormat="1"/>
    <w:lsdException w:name="heading 3" w:locked="0" w:qFormat="1"/>
    <w:lsdException w:name="heading 4" w:locked="0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517F5"/>
    <w:pPr>
      <w:spacing w:after="160" w:line="259" w:lineRule="auto"/>
    </w:pPr>
    <w:rPr>
      <w:rFonts w:ascii="Arial" w:eastAsiaTheme="minorHAnsi" w:hAnsi="Arial" w:cstheme="minorBidi"/>
      <w:szCs w:val="22"/>
      <w:lang w:val="en-AU"/>
    </w:rPr>
  </w:style>
  <w:style w:type="paragraph" w:styleId="Heading1">
    <w:name w:val="heading 1"/>
    <w:basedOn w:val="Normal"/>
    <w:link w:val="Heading1Char"/>
    <w:uiPriority w:val="9"/>
    <w:qFormat/>
    <w:rsid w:val="005C1B5D"/>
    <w:pPr>
      <w:spacing w:before="240" w:line="240" w:lineRule="auto"/>
      <w:outlineLvl w:val="0"/>
    </w:pPr>
    <w:rPr>
      <w:rFonts w:eastAsia="Times New Roman"/>
      <w:caps/>
      <w:noProof/>
      <w:color w:val="56B3D0"/>
      <w:sz w:val="36"/>
      <w:szCs w:val="32"/>
    </w:rPr>
  </w:style>
  <w:style w:type="paragraph" w:styleId="Heading2">
    <w:name w:val="heading 2"/>
    <w:aliases w:val="Heading L2"/>
    <w:basedOn w:val="Normal"/>
    <w:next w:val="Normal"/>
    <w:link w:val="Heading2Char"/>
    <w:uiPriority w:val="9"/>
    <w:unhideWhenUsed/>
    <w:qFormat/>
    <w:rsid w:val="003722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5C1B5D"/>
    <w:pPr>
      <w:keepLines/>
      <w:spacing w:before="80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Subsubtitle"/>
    <w:basedOn w:val="Normal"/>
    <w:next w:val="Normal"/>
    <w:autoRedefine/>
    <w:rsid w:val="00DC36E3"/>
    <w:pPr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DC36E3"/>
    <w:pPr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DC36E3"/>
    <w:pPr>
      <w:spacing w:after="4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  <w:rsid w:val="00E517F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E517F5"/>
  </w:style>
  <w:style w:type="paragraph" w:customStyle="1" w:styleId="Pointsavailable">
    <w:name w:val="Points available"/>
    <w:basedOn w:val="Caption"/>
    <w:link w:val="PointsavailableChar"/>
    <w:autoRedefine/>
    <w:qFormat/>
    <w:rsid w:val="005C1B5D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56B3D0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5C1B5D"/>
    <w:rPr>
      <w:rFonts w:ascii="Arial" w:eastAsia="Calibri" w:hAnsi="Arial"/>
      <w:b/>
      <w:color w:val="56B3D0"/>
      <w:sz w:val="22"/>
      <w:szCs w:val="16"/>
      <w:lang w:val="en-AU"/>
    </w:rPr>
  </w:style>
  <w:style w:type="paragraph" w:styleId="Caption">
    <w:name w:val="caption"/>
    <w:basedOn w:val="Normal"/>
    <w:next w:val="Normal"/>
    <w:uiPriority w:val="35"/>
    <w:unhideWhenUsed/>
    <w:qFormat/>
    <w:rsid w:val="005C1B5D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Classic1">
    <w:name w:val="Table Classic 1"/>
    <w:basedOn w:val="TableNormal"/>
    <w:locked/>
    <w:rsid w:val="00BA7D0F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DC36E3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DC36E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DC36E3"/>
    <w:pPr>
      <w:numPr>
        <w:numId w:val="1"/>
      </w:numPr>
    </w:pPr>
  </w:style>
  <w:style w:type="table" w:styleId="ColorfulGrid-Accent5">
    <w:name w:val="Colorful Grid Accent 5"/>
    <w:basedOn w:val="TableNormal"/>
    <w:uiPriority w:val="73"/>
    <w:locked/>
    <w:rsid w:val="00DC36E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rsid w:val="00DC36E3"/>
    <w:pPr>
      <w:numPr>
        <w:numId w:val="5"/>
      </w:numPr>
    </w:pPr>
  </w:style>
  <w:style w:type="character" w:customStyle="1" w:styleId="BullettextChar">
    <w:name w:val="Bullet text Char"/>
    <w:basedOn w:val="DefaultParagraphFont"/>
    <w:link w:val="Bullettext"/>
    <w:rsid w:val="00DC36E3"/>
    <w:rPr>
      <w:rFonts w:ascii="Arial" w:eastAsia="Arial" w:hAnsi="Arial" w:cs="Arial"/>
      <w:color w:val="000000"/>
    </w:rPr>
  </w:style>
  <w:style w:type="table" w:styleId="TableGrid">
    <w:name w:val="Table Grid"/>
    <w:basedOn w:val="TableNormal"/>
    <w:uiPriority w:val="59"/>
    <w:locked/>
    <w:rsid w:val="005C1B5D"/>
    <w:rPr>
      <w:rFonts w:asciiTheme="minorHAnsi" w:eastAsiaTheme="minorHAnsi" w:hAnsiTheme="minorHAnsi" w:cstheme="minorBidi"/>
      <w:sz w:val="22"/>
      <w:szCs w:val="22"/>
      <w:lang w:val="en-AU"/>
    </w:rPr>
    <w:tblPr>
      <w:tblBorders>
        <w:top w:val="single" w:sz="8" w:space="0" w:color="56B3D0"/>
        <w:bottom w:val="single" w:sz="8" w:space="0" w:color="56B3D0"/>
        <w:insideH w:val="single" w:sz="8" w:space="0" w:color="56B3D0"/>
      </w:tblBorders>
    </w:tblPr>
    <w:tblStylePr w:type="firstCol">
      <w:rPr>
        <w:b/>
      </w:rPr>
    </w:tblStylePr>
  </w:style>
  <w:style w:type="character" w:customStyle="1" w:styleId="Italics">
    <w:name w:val="Italics"/>
    <w:basedOn w:val="DefaultParagraphFont"/>
    <w:uiPriority w:val="1"/>
    <w:rsid w:val="00DC36E3"/>
    <w:rPr>
      <w:i/>
    </w:rPr>
  </w:style>
  <w:style w:type="paragraph" w:styleId="List">
    <w:name w:val="List"/>
    <w:basedOn w:val="Normal"/>
    <w:rsid w:val="00DC36E3"/>
    <w:pPr>
      <w:numPr>
        <w:numId w:val="2"/>
      </w:numPr>
    </w:pPr>
  </w:style>
  <w:style w:type="character" w:customStyle="1" w:styleId="StyleBold">
    <w:name w:val="Style Bold"/>
    <w:basedOn w:val="DefaultParagraphFont"/>
    <w:rsid w:val="00DC36E3"/>
    <w:rPr>
      <w:b/>
      <w:bCs/>
    </w:rPr>
  </w:style>
  <w:style w:type="table" w:styleId="Table3Deffects1">
    <w:name w:val="Table 3D effects 1"/>
    <w:basedOn w:val="TableNormal"/>
    <w:locked/>
    <w:rsid w:val="00DC36E3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DC36E3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L1 num list,Body of text - Bullet point,List (1st level)"/>
    <w:basedOn w:val="Normal"/>
    <w:link w:val="ListParagraphChar"/>
    <w:uiPriority w:val="34"/>
    <w:qFormat/>
    <w:locked/>
    <w:rsid w:val="005C1B5D"/>
    <w:pPr>
      <w:numPr>
        <w:numId w:val="7"/>
      </w:numPr>
      <w:spacing w:line="288" w:lineRule="auto"/>
      <w:contextualSpacing/>
      <w:jc w:val="both"/>
    </w:pPr>
    <w:rPr>
      <w:rFonts w:eastAsia="Calibri" w:cs="Times New Roman"/>
      <w:szCs w:val="18"/>
    </w:rPr>
  </w:style>
  <w:style w:type="paragraph" w:customStyle="1" w:styleId="Centered">
    <w:name w:val="Centered"/>
    <w:basedOn w:val="Normal"/>
    <w:rsid w:val="00DC36E3"/>
    <w:pPr>
      <w:jc w:val="center"/>
    </w:pPr>
  </w:style>
  <w:style w:type="table" w:styleId="Table3Deffects3">
    <w:name w:val="Table 3D effects 3"/>
    <w:basedOn w:val="TableNormal"/>
    <w:locked/>
    <w:rsid w:val="00BA7D0F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rsid w:val="00BA7D0F"/>
    <w:pPr>
      <w:numPr>
        <w:numId w:val="3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Heading L2 Char"/>
    <w:basedOn w:val="DefaultParagraphFont"/>
    <w:link w:val="Heading2"/>
    <w:uiPriority w:val="9"/>
    <w:rsid w:val="0037220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BA7D0F"/>
    <w:rPr>
      <w:rFonts w:ascii="Arial" w:eastAsia="Arial" w:hAnsi="Arial" w:cs="Arial"/>
      <w:bCs w:val="0"/>
      <w:caps w:val="0"/>
      <w:color w:val="56B3D0"/>
      <w:sz w:val="28"/>
      <w:szCs w:val="28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BA7D0F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BA7D0F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BA7D0F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uiPriority w:val="99"/>
    <w:unhideWhenUsed/>
    <w:locked/>
    <w:rsid w:val="005C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C1B5D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rsid w:val="00BA7D0F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5C1B5D"/>
    <w:rPr>
      <w:rFonts w:ascii="Arial" w:eastAsiaTheme="majorEastAsia" w:hAnsi="Arial" w:cstheme="majorBidi"/>
      <w:b/>
      <w:bCs/>
      <w:color w:val="000000"/>
      <w:szCs w:val="22"/>
      <w:lang w:val="en-AU"/>
    </w:rPr>
  </w:style>
  <w:style w:type="paragraph" w:customStyle="1" w:styleId="Bluetext">
    <w:name w:val="Blue text"/>
    <w:basedOn w:val="Normal"/>
    <w:rsid w:val="00BA7D0F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BA7D0F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rsid w:val="00BA7D0F"/>
    <w:pPr>
      <w:spacing w:line="336" w:lineRule="exact"/>
    </w:pPr>
    <w:rPr>
      <w:sz w:val="28"/>
    </w:rPr>
  </w:style>
  <w:style w:type="character" w:customStyle="1" w:styleId="DocumentTextbody">
    <w:name w:val="Document Text (body)"/>
    <w:basedOn w:val="DefaultParagraphFont"/>
    <w:uiPriority w:val="1"/>
    <w:rsid w:val="005B1A2D"/>
    <w:rPr>
      <w:color w:val="auto"/>
    </w:rPr>
  </w:style>
  <w:style w:type="paragraph" w:customStyle="1" w:styleId="BodyoftextBulletPoint">
    <w:name w:val="Body of text – Bullet Point"/>
    <w:basedOn w:val="Normal"/>
    <w:link w:val="BodyoftextBulletPointChar"/>
    <w:rsid w:val="00D532C3"/>
    <w:pPr>
      <w:numPr>
        <w:numId w:val="4"/>
      </w:numPr>
    </w:pPr>
  </w:style>
  <w:style w:type="character" w:customStyle="1" w:styleId="BodyoftextBulletPointChar">
    <w:name w:val="Body of text – Bullet Point Char"/>
    <w:basedOn w:val="DefaultParagraphFont"/>
    <w:link w:val="BodyoftextBulletPoint"/>
    <w:rsid w:val="00D532C3"/>
    <w:rPr>
      <w:rFonts w:asciiTheme="minorHAnsi" w:eastAsiaTheme="minorHAnsi" w:hAnsiTheme="minorHAnsi" w:cstheme="minorBidi"/>
      <w:sz w:val="22"/>
      <w:szCs w:val="22"/>
      <w:lang w:val="en-AU"/>
    </w:rPr>
  </w:style>
  <w:style w:type="paragraph" w:styleId="Header">
    <w:name w:val="header"/>
    <w:basedOn w:val="Normal"/>
    <w:link w:val="HeaderChar"/>
    <w:unhideWhenUsed/>
    <w:locked/>
    <w:rsid w:val="005C1B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C1B5D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unhideWhenUsed/>
    <w:locked/>
    <w:rsid w:val="005C1B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5C1B5D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5C1B5D"/>
    <w:pPr>
      <w:keepLines w:val="0"/>
      <w:tabs>
        <w:tab w:val="left" w:pos="142"/>
      </w:tabs>
      <w:spacing w:before="240" w:line="240" w:lineRule="auto"/>
      <w:ind w:left="720" w:hanging="720"/>
    </w:pPr>
    <w:rPr>
      <w:rFonts w:eastAsia="Arial" w:cs="Arial"/>
      <w:b w:val="0"/>
      <w:caps/>
      <w:color w:val="365F91" w:themeColor="accent1" w:themeShade="BF"/>
      <w:sz w:val="28"/>
      <w:szCs w:val="28"/>
    </w:rPr>
  </w:style>
  <w:style w:type="character" w:customStyle="1" w:styleId="CriterionChar">
    <w:name w:val="Criterion Char"/>
    <w:basedOn w:val="DefaultParagraphFont"/>
    <w:link w:val="Criterion"/>
    <w:rsid w:val="005C1B5D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5C1B5D"/>
    <w:rPr>
      <w:rFonts w:ascii="Arial" w:hAnsi="Arial" w:cs="Arial"/>
      <w:caps/>
      <w:noProof/>
      <w:color w:val="56B3D0"/>
      <w:sz w:val="36"/>
      <w:szCs w:val="32"/>
      <w:lang w:val="en-AU"/>
    </w:rPr>
  </w:style>
  <w:style w:type="paragraph" w:customStyle="1" w:styleId="Style3">
    <w:name w:val="Style3"/>
    <w:basedOn w:val="Heading3"/>
    <w:rsid w:val="005C1B5D"/>
    <w:pPr>
      <w:keepLines w:val="0"/>
      <w:numPr>
        <w:ilvl w:val="1"/>
        <w:numId w:val="6"/>
      </w:numPr>
      <w:spacing w:before="0" w:after="240" w:line="192" w:lineRule="auto"/>
    </w:pPr>
    <w:rPr>
      <w:rFonts w:ascii="Arial Rounded MT Bold" w:eastAsia="Calibri" w:hAnsi="Arial Rounded MT Bold" w:cs="Times New Roman"/>
      <w:b w:val="0"/>
      <w:bCs w:val="0"/>
      <w:caps/>
      <w:noProof/>
      <w:color w:val="92D050"/>
      <w:szCs w:val="28"/>
    </w:rPr>
  </w:style>
  <w:style w:type="character" w:customStyle="1" w:styleId="ListParagraphChar">
    <w:name w:val="List Paragraph Char"/>
    <w:aliases w:val="L1 num list Char,Body of text - Bullet point Char,List (1st level) Char"/>
    <w:basedOn w:val="DefaultParagraphFont"/>
    <w:link w:val="ListParagraph"/>
    <w:uiPriority w:val="34"/>
    <w:rsid w:val="005C1B5D"/>
    <w:rPr>
      <w:rFonts w:ascii="Arial" w:eastAsia="Calibri" w:hAnsi="Arial"/>
      <w:color w:val="000000"/>
      <w:szCs w:val="18"/>
      <w:lang w:val="en-AU"/>
    </w:rPr>
  </w:style>
  <w:style w:type="character" w:styleId="Emphasis">
    <w:name w:val="Emphasis"/>
    <w:basedOn w:val="DefaultParagraphFont"/>
    <w:uiPriority w:val="20"/>
    <w:locked/>
    <w:rsid w:val="005C1B5D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372204"/>
    <w:pPr>
      <w:spacing w:line="240" w:lineRule="auto"/>
      <w:ind w:right="-1"/>
    </w:pPr>
    <w:rPr>
      <w:rFonts w:eastAsia="Calibri"/>
      <w:caps/>
      <w:noProof/>
      <w:color w:val="56B3D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372204"/>
    <w:rPr>
      <w:rFonts w:ascii="Arial" w:eastAsia="Calibri" w:hAnsi="Arial" w:cstheme="minorBidi"/>
      <w:caps/>
      <w:noProof/>
      <w:color w:val="56B3D0"/>
      <w:sz w:val="44"/>
      <w:szCs w:val="44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5C1B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C1B5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5C1B5D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5C1B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1B5D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5C1B5D"/>
    <w:rPr>
      <w:rFonts w:ascii="Arial" w:eastAsiaTheme="minorHAnsi" w:hAnsi="Arial" w:cstheme="minorBidi"/>
      <w:sz w:val="22"/>
      <w:szCs w:val="22"/>
      <w:lang w:val="en-AU"/>
    </w:rPr>
  </w:style>
  <w:style w:type="character" w:styleId="Hyperlink">
    <w:name w:val="Hyperlink"/>
    <w:basedOn w:val="DefaultParagraphFont"/>
    <w:uiPriority w:val="99"/>
    <w:unhideWhenUsed/>
    <w:locked/>
    <w:rsid w:val="005C1B5D"/>
    <w:rPr>
      <w:color w:val="0000FF" w:themeColor="hyperlink"/>
      <w:u w:val="single"/>
    </w:rPr>
  </w:style>
  <w:style w:type="paragraph" w:styleId="NoSpacing">
    <w:name w:val="No Spacing"/>
    <w:uiPriority w:val="1"/>
    <w:locked/>
    <w:rsid w:val="00F23B11"/>
    <w:rPr>
      <w:rFonts w:ascii="Arial" w:eastAsiaTheme="minorHAnsi" w:hAnsi="Arial" w:cstheme="minorBidi"/>
      <w:szCs w:val="22"/>
      <w:lang w:val="en-AU"/>
    </w:rPr>
  </w:style>
  <w:style w:type="paragraph" w:customStyle="1" w:styleId="L1dots">
    <w:name w:val="L1 dots"/>
    <w:basedOn w:val="ListParagraph"/>
    <w:link w:val="L1dotsChar"/>
    <w:qFormat/>
    <w:rsid w:val="00564216"/>
    <w:pPr>
      <w:numPr>
        <w:numId w:val="34"/>
      </w:numPr>
    </w:pPr>
  </w:style>
  <w:style w:type="character" w:customStyle="1" w:styleId="L1dotsChar">
    <w:name w:val="L1 dots Char"/>
    <w:basedOn w:val="ListParagraphChar"/>
    <w:link w:val="L1dots"/>
    <w:rsid w:val="00564216"/>
    <w:rPr>
      <w:rFonts w:ascii="Arial" w:eastAsia="Calibri" w:hAnsi="Arial"/>
      <w:color w:val="000000"/>
      <w:szCs w:val="18"/>
      <w:lang w:val="en-AU"/>
    </w:rPr>
  </w:style>
  <w:style w:type="paragraph" w:customStyle="1" w:styleId="L2dots">
    <w:name w:val="L2 dots"/>
    <w:basedOn w:val="Normal"/>
    <w:link w:val="L2dotsChar"/>
    <w:qFormat/>
    <w:rsid w:val="00564216"/>
    <w:pPr>
      <w:spacing w:after="0"/>
      <w:ind w:left="1080" w:hanging="360"/>
      <w:contextualSpacing/>
    </w:pPr>
    <w:rPr>
      <w:lang w:val="en-GB" w:eastAsia="en-GB"/>
    </w:rPr>
  </w:style>
  <w:style w:type="character" w:customStyle="1" w:styleId="L2dotsChar">
    <w:name w:val="L2 dots Char"/>
    <w:basedOn w:val="DefaultParagraphFont"/>
    <w:link w:val="L2dots"/>
    <w:rsid w:val="00564216"/>
    <w:rPr>
      <w:rFonts w:ascii="Arial" w:eastAsia="Arial" w:hAnsi="Arial" w:cs="Arial"/>
      <w:color w:val="000000"/>
      <w:lang w:val="en-GB" w:eastAsia="en-GB"/>
    </w:rPr>
  </w:style>
  <w:style w:type="paragraph" w:customStyle="1" w:styleId="L2NumList">
    <w:name w:val="L2 Num List"/>
    <w:basedOn w:val="ListParagraph"/>
    <w:link w:val="L2NumListChar"/>
    <w:qFormat/>
    <w:rsid w:val="00564216"/>
    <w:pPr>
      <w:jc w:val="left"/>
    </w:pPr>
  </w:style>
  <w:style w:type="character" w:customStyle="1" w:styleId="L2NumListChar">
    <w:name w:val="L2 Num List Char"/>
    <w:basedOn w:val="ListParagraphChar"/>
    <w:link w:val="L2NumList"/>
    <w:rsid w:val="00564216"/>
    <w:rPr>
      <w:rFonts w:ascii="Arial" w:eastAsia="Calibri" w:hAnsi="Arial"/>
      <w:color w:val="000000"/>
      <w:szCs w:val="18"/>
      <w:lang w:val="en-AU"/>
    </w:rPr>
  </w:style>
  <w:style w:type="paragraph" w:customStyle="1" w:styleId="Optionslist">
    <w:name w:val="Options list"/>
    <w:basedOn w:val="ListParagraph"/>
    <w:link w:val="OptionslistChar"/>
    <w:qFormat/>
    <w:rsid w:val="00564216"/>
    <w:rPr>
      <w:szCs w:val="20"/>
    </w:rPr>
  </w:style>
  <w:style w:type="character" w:customStyle="1" w:styleId="OptionslistChar">
    <w:name w:val="Options list Char"/>
    <w:basedOn w:val="DefaultParagraphFont"/>
    <w:link w:val="Optionslist"/>
    <w:rsid w:val="00564216"/>
    <w:rPr>
      <w:rFonts w:ascii="Arial" w:eastAsia="Calibri" w:hAnsi="Arial"/>
      <w:color w:val="000000"/>
      <w:lang w:val="en-AU"/>
    </w:rPr>
  </w:style>
  <w:style w:type="paragraph" w:customStyle="1" w:styleId="Preliminary">
    <w:name w:val="Preliminary"/>
    <w:basedOn w:val="Heading3"/>
    <w:qFormat/>
    <w:rsid w:val="00564216"/>
    <w:pPr>
      <w:ind w:left="720" w:hanging="720"/>
    </w:pPr>
    <w:rPr>
      <w:rFonts w:eastAsia="Times New Roman" w:cs="Times New Roman"/>
    </w:rPr>
  </w:style>
  <w:style w:type="paragraph" w:customStyle="1" w:styleId="tabletext">
    <w:name w:val="table text"/>
    <w:basedOn w:val="Normal"/>
    <w:qFormat/>
    <w:rsid w:val="00564216"/>
    <w:pPr>
      <w:spacing w:after="0" w:line="240" w:lineRule="auto"/>
    </w:pPr>
    <w:rPr>
      <w:b/>
    </w:rPr>
  </w:style>
  <w:style w:type="paragraph" w:customStyle="1" w:styleId="TableTitle">
    <w:name w:val="Table Title"/>
    <w:basedOn w:val="Normal"/>
    <w:qFormat/>
    <w:rsid w:val="00564216"/>
    <w:pPr>
      <w:jc w:val="center"/>
    </w:pPr>
    <w:rPr>
      <w:b/>
      <w:sz w:val="24"/>
    </w:rPr>
  </w:style>
  <w:style w:type="character" w:styleId="PlaceholderText">
    <w:name w:val="Placeholder Text"/>
    <w:basedOn w:val="DefaultParagraphFont"/>
    <w:uiPriority w:val="99"/>
    <w:semiHidden/>
    <w:locked/>
    <w:rsid w:val="005C1B5D"/>
    <w:rPr>
      <w:color w:val="808080"/>
    </w:rPr>
  </w:style>
  <w:style w:type="paragraph" w:customStyle="1" w:styleId="Heading20">
    <w:name w:val="Heading  2"/>
    <w:basedOn w:val="Heading2"/>
    <w:link w:val="Heading2Char0"/>
    <w:qFormat/>
    <w:rsid w:val="00372204"/>
    <w:pPr>
      <w:keepNext w:val="0"/>
      <w:keepLines w:val="0"/>
      <w:tabs>
        <w:tab w:val="left" w:pos="142"/>
      </w:tabs>
      <w:spacing w:before="240" w:after="160" w:line="240" w:lineRule="auto"/>
      <w:ind w:left="720" w:hanging="720"/>
    </w:pPr>
    <w:rPr>
      <w:rFonts w:ascii="Arial" w:eastAsia="Arial" w:hAnsi="Arial" w:cs="Arial"/>
      <w:bCs/>
      <w:caps/>
      <w:color w:val="56B3D0"/>
      <w:sz w:val="28"/>
      <w:szCs w:val="28"/>
    </w:rPr>
  </w:style>
  <w:style w:type="character" w:customStyle="1" w:styleId="Heading2Char0">
    <w:name w:val="Heading  2 Char"/>
    <w:basedOn w:val="DefaultParagraphFont"/>
    <w:link w:val="Heading20"/>
    <w:rsid w:val="00372204"/>
    <w:rPr>
      <w:rFonts w:ascii="Arial" w:eastAsia="Arial" w:hAnsi="Arial" w:cs="Arial"/>
      <w:bCs/>
      <w:caps/>
      <w:color w:val="56B3D0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98D2CF64-36F9-4D60-B56D-C3B03CA52375}">
  <we:reference id="wa102920437" version="1.3.1.0" store="en-A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14D6A32B-CB2D-4B32-82E1-EBA92F2C9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769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Devan Valenti</cp:lastModifiedBy>
  <cp:revision>5</cp:revision>
  <cp:lastPrinted>1900-12-31T14:00:00Z</cp:lastPrinted>
  <dcterms:created xsi:type="dcterms:W3CDTF">2017-11-27T05:10:00Z</dcterms:created>
  <dcterms:modified xsi:type="dcterms:W3CDTF">2017-11-28T05:37:00Z</dcterms:modified>
</cp:coreProperties>
</file>